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C959A" w14:textId="056EAFEE" w:rsidR="00FE51E1" w:rsidRDefault="00DB09A4">
      <w:r>
        <w:rPr>
          <w:noProof/>
        </w:rPr>
        <w:drawing>
          <wp:anchor distT="0" distB="0" distL="114300" distR="114300" simplePos="0" relativeHeight="251658240" behindDoc="0" locked="0" layoutInCell="1" allowOverlap="1" wp14:anchorId="3D50C6AF" wp14:editId="025FF19D">
            <wp:simplePos x="0" y="0"/>
            <wp:positionH relativeFrom="margin">
              <wp:align>right</wp:align>
            </wp:positionH>
            <wp:positionV relativeFrom="paragraph">
              <wp:posOffset>14084</wp:posOffset>
            </wp:positionV>
            <wp:extent cx="2137410" cy="82169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7410" cy="821690"/>
                    </a:xfrm>
                    <a:prstGeom prst="rect">
                      <a:avLst/>
                    </a:prstGeom>
                    <a:noFill/>
                  </pic:spPr>
                </pic:pic>
              </a:graphicData>
            </a:graphic>
          </wp:anchor>
        </w:drawing>
      </w:r>
      <w:r w:rsidR="00FE51E1" w:rsidRPr="00FE51E1">
        <w:rPr>
          <w:noProof/>
        </w:rPr>
        <w:drawing>
          <wp:inline distT="0" distB="0" distL="0" distR="0" wp14:anchorId="6DA1A783" wp14:editId="507B9B47">
            <wp:extent cx="2200275" cy="7905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0275" cy="790575"/>
                    </a:xfrm>
                    <a:prstGeom prst="rect">
                      <a:avLst/>
                    </a:prstGeom>
                  </pic:spPr>
                </pic:pic>
              </a:graphicData>
            </a:graphic>
          </wp:inline>
        </w:drawing>
      </w:r>
    </w:p>
    <w:p w14:paraId="24A3FBFB" w14:textId="77777777" w:rsidR="005735D4" w:rsidRDefault="00FE51E1">
      <w:r>
        <w:rPr>
          <w:noProof/>
        </w:rPr>
        <w:drawing>
          <wp:inline distT="0" distB="0" distL="0" distR="0" wp14:anchorId="2F89EBDF" wp14:editId="49E123FA">
            <wp:extent cx="5760720" cy="41979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197985"/>
                    </a:xfrm>
                    <a:prstGeom prst="rect">
                      <a:avLst/>
                    </a:prstGeom>
                  </pic:spPr>
                </pic:pic>
              </a:graphicData>
            </a:graphic>
          </wp:inline>
        </w:drawing>
      </w:r>
    </w:p>
    <w:p w14:paraId="42068727" w14:textId="77777777" w:rsidR="00FE51E1" w:rsidRDefault="00FE51E1"/>
    <w:p w14:paraId="5F73DBCB" w14:textId="365A5F46" w:rsidR="0070202B" w:rsidRDefault="0070202B" w:rsidP="0070202B">
      <w:pPr>
        <w:jc w:val="center"/>
        <w:rPr>
          <w:b/>
          <w:color w:val="00B0F0"/>
          <w:sz w:val="48"/>
          <w:szCs w:val="48"/>
        </w:rPr>
      </w:pPr>
      <w:r w:rsidRPr="0070202B">
        <w:rPr>
          <w:b/>
          <w:color w:val="00B0F0"/>
          <w:sz w:val="48"/>
          <w:szCs w:val="48"/>
        </w:rPr>
        <w:t xml:space="preserve">LESBRIEF </w:t>
      </w:r>
      <w:r w:rsidR="00C14BAE">
        <w:rPr>
          <w:b/>
          <w:color w:val="00B0F0"/>
          <w:sz w:val="48"/>
          <w:szCs w:val="48"/>
        </w:rPr>
        <w:t>3</w:t>
      </w:r>
      <w:r w:rsidRPr="0070202B">
        <w:rPr>
          <w:b/>
          <w:color w:val="00B0F0"/>
          <w:sz w:val="48"/>
          <w:szCs w:val="48"/>
        </w:rPr>
        <w:t xml:space="preserve"> </w:t>
      </w:r>
      <w:r w:rsidR="00C14BAE">
        <w:rPr>
          <w:b/>
          <w:color w:val="00B0F0"/>
          <w:sz w:val="48"/>
          <w:szCs w:val="48"/>
        </w:rPr>
        <w:t>SPOREN</w:t>
      </w:r>
      <w:r w:rsidRPr="0070202B">
        <w:rPr>
          <w:b/>
          <w:color w:val="00B0F0"/>
          <w:sz w:val="48"/>
          <w:szCs w:val="48"/>
        </w:rPr>
        <w:t>ELEMENTE</w:t>
      </w:r>
      <w:r w:rsidR="00A50FB1">
        <w:rPr>
          <w:b/>
          <w:color w:val="00B0F0"/>
          <w:sz w:val="48"/>
          <w:szCs w:val="48"/>
        </w:rPr>
        <w:t>N</w:t>
      </w:r>
    </w:p>
    <w:p w14:paraId="4EE284EC" w14:textId="4B99F007" w:rsidR="00A50FB1" w:rsidRPr="0070202B" w:rsidRDefault="00A50FB1" w:rsidP="0070202B">
      <w:pPr>
        <w:jc w:val="center"/>
        <w:rPr>
          <w:b/>
          <w:color w:val="00B0F0"/>
          <w:sz w:val="48"/>
          <w:szCs w:val="48"/>
        </w:rPr>
      </w:pPr>
      <w:r>
        <w:rPr>
          <w:b/>
          <w:color w:val="00B0F0"/>
          <w:sz w:val="48"/>
          <w:szCs w:val="48"/>
        </w:rPr>
        <w:t>Niveau 3/4</w:t>
      </w:r>
    </w:p>
    <w:p w14:paraId="64E48E28" w14:textId="77777777" w:rsidR="00C14BAE" w:rsidRDefault="00C14BAE" w:rsidP="00C14BAE">
      <w:pPr>
        <w:pStyle w:val="Lijstalinea"/>
        <w:numPr>
          <w:ilvl w:val="0"/>
          <w:numId w:val="2"/>
        </w:numPr>
      </w:pPr>
      <w:r>
        <w:t>Fe (ijzer)</w:t>
      </w:r>
    </w:p>
    <w:p w14:paraId="2F2E74F7" w14:textId="77777777" w:rsidR="00C14BAE" w:rsidRDefault="00C14BAE" w:rsidP="00C14BAE">
      <w:pPr>
        <w:pStyle w:val="Lijstalinea"/>
        <w:numPr>
          <w:ilvl w:val="0"/>
          <w:numId w:val="2"/>
        </w:numPr>
      </w:pPr>
      <w:r>
        <w:t>Mn (mangaan)</w:t>
      </w:r>
    </w:p>
    <w:p w14:paraId="2449F8CE" w14:textId="77777777" w:rsidR="00C14BAE" w:rsidRDefault="00C14BAE" w:rsidP="00C14BAE">
      <w:pPr>
        <w:pStyle w:val="Lijstalinea"/>
        <w:numPr>
          <w:ilvl w:val="0"/>
          <w:numId w:val="2"/>
        </w:numPr>
      </w:pPr>
      <w:r>
        <w:t>Zn (zink)</w:t>
      </w:r>
    </w:p>
    <w:p w14:paraId="44DABED8" w14:textId="77777777" w:rsidR="00C14BAE" w:rsidRDefault="00C14BAE" w:rsidP="00C14BAE">
      <w:pPr>
        <w:pStyle w:val="Lijstalinea"/>
        <w:numPr>
          <w:ilvl w:val="0"/>
          <w:numId w:val="2"/>
        </w:numPr>
      </w:pPr>
      <w:r>
        <w:t>Cu (koper)</w:t>
      </w:r>
    </w:p>
    <w:p w14:paraId="16D82D4D" w14:textId="77777777" w:rsidR="00C14BAE" w:rsidRDefault="00C14BAE" w:rsidP="00C14BAE">
      <w:pPr>
        <w:pStyle w:val="Lijstalinea"/>
        <w:numPr>
          <w:ilvl w:val="0"/>
          <w:numId w:val="2"/>
        </w:numPr>
      </w:pPr>
      <w:r>
        <w:t>B (borium)</w:t>
      </w:r>
    </w:p>
    <w:p w14:paraId="18C6EAA2" w14:textId="7E4EABB9" w:rsidR="00FE51E1" w:rsidRDefault="00C14BAE" w:rsidP="00C14BAE">
      <w:pPr>
        <w:pStyle w:val="Lijstalinea"/>
        <w:numPr>
          <w:ilvl w:val="0"/>
          <w:numId w:val="2"/>
        </w:numPr>
      </w:pPr>
      <w:r>
        <w:t>Mo (molybdeen)</w:t>
      </w:r>
    </w:p>
    <w:p w14:paraId="57415B55" w14:textId="77777777" w:rsidR="0070202B" w:rsidRDefault="0070202B" w:rsidP="0070202B">
      <w:pPr>
        <w:pStyle w:val="Lijstalinea"/>
        <w:jc w:val="center"/>
      </w:pPr>
      <w:r>
        <w:t xml:space="preserve">Selectie uit :   </w:t>
      </w:r>
      <w:hyperlink r:id="rId11" w:history="1">
        <w:r w:rsidRPr="00E870FB">
          <w:rPr>
            <w:rStyle w:val="Hyperlink"/>
          </w:rPr>
          <w:t>https://www.rhp.nl/nl/voedingselementen</w:t>
        </w:r>
      </w:hyperlink>
    </w:p>
    <w:p w14:paraId="42ED061C" w14:textId="77777777" w:rsidR="0070202B" w:rsidRDefault="0070202B"/>
    <w:p w14:paraId="2224162E" w14:textId="5CBC67F5" w:rsidR="00FE51E1" w:rsidRDefault="00FE51E1">
      <w:r>
        <w:t xml:space="preserve">Geschreven door :  </w:t>
      </w:r>
      <w:r w:rsidRPr="00FE51E1">
        <w:t>Hans Verhagen</w:t>
      </w:r>
      <w:r>
        <w:t xml:space="preserve">  RHP </w:t>
      </w:r>
    </w:p>
    <w:p w14:paraId="5D73A792" w14:textId="77777777" w:rsidR="00FE51E1" w:rsidRDefault="00FE51E1">
      <w:r>
        <w:br w:type="page"/>
      </w:r>
    </w:p>
    <w:p w14:paraId="15790996" w14:textId="5F7714A9" w:rsidR="00FE51E1" w:rsidRPr="00AF08D8" w:rsidRDefault="00AF08D8" w:rsidP="004F0EA4">
      <w:pPr>
        <w:rPr>
          <w:b/>
        </w:rPr>
      </w:pPr>
      <w:r w:rsidRPr="00AF08D8">
        <w:rPr>
          <w:b/>
        </w:rPr>
        <w:lastRenderedPageBreak/>
        <w:t>1. IJZER</w:t>
      </w:r>
    </w:p>
    <w:p w14:paraId="6536C886" w14:textId="00A24C94" w:rsidR="00AF08D8" w:rsidRPr="00AF08D8" w:rsidRDefault="00AF08D8" w:rsidP="00AF08D8">
      <w:r w:rsidRPr="00AF08D8">
        <w:rPr>
          <w:b/>
          <w:bCs/>
        </w:rPr>
        <w:t xml:space="preserve">Voor een plant zijn ook sporenelementen, of micro-elementen, onmisbaar voor groei. Vergeleken met de hoofdelementen is er maar een kleine hoeveelheid, een “spoortje”, van nodig. </w:t>
      </w:r>
    </w:p>
    <w:p w14:paraId="01B7A702" w14:textId="77777777" w:rsidR="00AF08D8" w:rsidRPr="00AF08D8" w:rsidRDefault="00AF08D8" w:rsidP="00AF08D8">
      <w:pPr>
        <w:rPr>
          <w:b/>
          <w:bCs/>
        </w:rPr>
      </w:pPr>
      <w:r w:rsidRPr="00AF08D8">
        <w:rPr>
          <w:b/>
          <w:bCs/>
        </w:rPr>
        <w:t>Wat is de functie van ijzer?</w:t>
      </w:r>
    </w:p>
    <w:p w14:paraId="7D8EA188" w14:textId="6D607B84" w:rsidR="00AF08D8" w:rsidRPr="00AF08D8" w:rsidRDefault="00AF08D8" w:rsidP="00AF08D8">
      <w:r w:rsidRPr="00AF08D8">
        <w:t>IJzer is onderdeel van verschillende enzymen die in de plant zorgen voor de vorming van het bladgroen (</w:t>
      </w:r>
      <w:r w:rsidRPr="00AF08D8">
        <w:rPr>
          <w:i/>
          <w:iCs/>
        </w:rPr>
        <w:t>chlorofyl</w:t>
      </w:r>
      <w:r w:rsidRPr="00AF08D8">
        <w:t>), het plantproces fotosynthese en de ademhalingsprocessen. Opvallend is dat bij gewasanalyses van planten met ijzergebrek soms toch (ruim) voldoende ijzer wordt gevonden. Het is dan gewoonweg niet beschikbaar voor de noodzakelijke plantfuncties. IJzer is namelijk uiterst immobiel in de plant. Als het eenmaal heeft plaatsgenomen in de plant, dan beweegt het niet meer verder. Daarom is continue aanvoer van ijzer zo belangrijk. IJzergebrek komt dan ook vooral voor in de toppen van planten. IJzer wordt door planten voornamelijk opgenomen in de vorm van een tweewaardig ijzer-ion (Fe2+). Driewaardig ijzer (Fe3+) kan de plant aan het oppervlak van de wortel reduceren tot Fe2+ om het toch op te kunnen nemen.</w:t>
      </w:r>
    </w:p>
    <w:p w14:paraId="63D7EC3F" w14:textId="77777777" w:rsidR="00AF08D8" w:rsidRPr="00AF08D8" w:rsidRDefault="00AF08D8" w:rsidP="00AF08D8">
      <w:pPr>
        <w:rPr>
          <w:b/>
          <w:bCs/>
        </w:rPr>
      </w:pPr>
      <w:r w:rsidRPr="00AF08D8">
        <w:rPr>
          <w:b/>
          <w:bCs/>
        </w:rPr>
        <w:t>In welke vormen komt ijzer voor?</w:t>
      </w:r>
    </w:p>
    <w:p w14:paraId="6D8F17CF" w14:textId="77777777" w:rsidR="00AF08D8" w:rsidRPr="00AF08D8" w:rsidRDefault="00AF08D8" w:rsidP="00AF08D8">
      <w:r w:rsidRPr="00AF08D8">
        <w:t xml:space="preserve">Omdat ijzer vrij gemakkelijk neerslaat in de onoplosbare vormen ijzeroxide en ijzerhydroxide en in flinke mate wordt vastgelegd op het adsorptiecomplex, wordt ijzer aan potgrondbasismeststoffen vaak in </w:t>
      </w:r>
      <w:proofErr w:type="spellStart"/>
      <w:r w:rsidRPr="00AF08D8">
        <w:t>chelaatvorm</w:t>
      </w:r>
      <w:proofErr w:type="spellEnd"/>
      <w:r w:rsidRPr="00AF08D8">
        <w:t xml:space="preserve"> toegevoegd. Een </w:t>
      </w:r>
      <w:proofErr w:type="spellStart"/>
      <w:r w:rsidRPr="00AF08D8">
        <w:rPr>
          <w:i/>
          <w:iCs/>
        </w:rPr>
        <w:t>chelaat</w:t>
      </w:r>
      <w:proofErr w:type="spellEnd"/>
      <w:r w:rsidRPr="00AF08D8">
        <w:t xml:space="preserve"> is een chemische verbinding die een kation aan zich kan binden. Zo blijft het in de oplossing en daardoor beschikbaar voor de plant. Het woord </w:t>
      </w:r>
      <w:proofErr w:type="spellStart"/>
      <w:r w:rsidRPr="00AF08D8">
        <w:t>chelaat</w:t>
      </w:r>
      <w:proofErr w:type="spellEnd"/>
      <w:r w:rsidRPr="00AF08D8">
        <w:t xml:space="preserve"> is afgeleid van het Griekse woord </w:t>
      </w:r>
      <w:proofErr w:type="spellStart"/>
      <w:r w:rsidRPr="00AF08D8">
        <w:t>chelate</w:t>
      </w:r>
      <w:proofErr w:type="spellEnd"/>
      <w:r w:rsidRPr="00AF08D8">
        <w:t xml:space="preserve">, dat ‘klauw’ betekent. Hoe goed een plant ijzer opneemt, kan ook van de pH afhangen. Hoe hoger de pH, hoe minder ijzer beschikbaar is voor de plant. IJzer in de juiste </w:t>
      </w:r>
      <w:proofErr w:type="spellStart"/>
      <w:r w:rsidRPr="00AF08D8">
        <w:t>chelaatvorm</w:t>
      </w:r>
      <w:proofErr w:type="spellEnd"/>
      <w:r w:rsidRPr="00AF08D8">
        <w:t xml:space="preserve"> heeft dat probleem niet. Ook een lage temperatuur van het teeltmedium remt de ijzeropname door het gewas.</w:t>
      </w:r>
    </w:p>
    <w:p w14:paraId="259141C2" w14:textId="77777777" w:rsidR="00AF08D8" w:rsidRPr="00AF08D8" w:rsidRDefault="00AF08D8" w:rsidP="00AF08D8">
      <w:pPr>
        <w:rPr>
          <w:b/>
          <w:bCs/>
        </w:rPr>
      </w:pPr>
      <w:r w:rsidRPr="00AF08D8">
        <w:rPr>
          <w:b/>
          <w:bCs/>
        </w:rPr>
        <w:t>Wat is het effect van ijzer?</w:t>
      </w:r>
    </w:p>
    <w:p w14:paraId="50947622" w14:textId="5273C624" w:rsidR="00AF08D8" w:rsidRPr="00AF08D8" w:rsidRDefault="00AF08D8" w:rsidP="00AF08D8">
      <w:r w:rsidRPr="00AF08D8">
        <w:t>Het effect van ijzergebrek is altijd te zien aan de jongste delen van de plant. De afbraak van het bladgroen (</w:t>
      </w:r>
      <w:r w:rsidRPr="00AF08D8">
        <w:rPr>
          <w:i/>
          <w:iCs/>
        </w:rPr>
        <w:t>chlorose</w:t>
      </w:r>
      <w:r w:rsidRPr="00AF08D8">
        <w:t>) dat door ijzergebrek optreedt, zorgt voor geelgroene tot gele bladeren waarvan de nerven nog wel lang groen blijven</w:t>
      </w:r>
      <w:r w:rsidR="00E4016D">
        <w:t>.</w:t>
      </w:r>
    </w:p>
    <w:p w14:paraId="6A84DB34" w14:textId="7B217FE6" w:rsidR="00AF08D8" w:rsidRPr="00AF08D8" w:rsidRDefault="00AF08D8" w:rsidP="00AF08D8">
      <w:r w:rsidRPr="00AF08D8">
        <w:rPr>
          <w:noProof/>
        </w:rPr>
        <w:drawing>
          <wp:inline distT="0" distB="0" distL="0" distR="0" wp14:anchorId="62E4239A" wp14:editId="10FC1EEF">
            <wp:extent cx="5694951" cy="2952750"/>
            <wp:effectExtent l="0" t="0" r="1270" b="0"/>
            <wp:docPr id="9" name="Afbeelding 9" descr="ijzer gebrek spathiphyllum">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zer gebrek spathiphyllum">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683" cy="2973869"/>
                    </a:xfrm>
                    <a:prstGeom prst="rect">
                      <a:avLst/>
                    </a:prstGeom>
                    <a:noFill/>
                    <a:ln>
                      <a:noFill/>
                    </a:ln>
                  </pic:spPr>
                </pic:pic>
              </a:graphicData>
            </a:graphic>
          </wp:inline>
        </w:drawing>
      </w:r>
    </w:p>
    <w:p w14:paraId="05DA4677" w14:textId="77777777" w:rsidR="00AF08D8" w:rsidRPr="00AF08D8" w:rsidRDefault="00AF08D8" w:rsidP="00AF08D8">
      <w:r w:rsidRPr="00AF08D8">
        <w:rPr>
          <w:i/>
          <w:iCs/>
        </w:rPr>
        <w:t xml:space="preserve">IJzergebrek (rechts) bij </w:t>
      </w:r>
      <w:proofErr w:type="spellStart"/>
      <w:r w:rsidRPr="00AF08D8">
        <w:rPr>
          <w:i/>
          <w:iCs/>
        </w:rPr>
        <w:t>Spathiphyllum</w:t>
      </w:r>
      <w:proofErr w:type="spellEnd"/>
      <w:r w:rsidRPr="00AF08D8">
        <w:rPr>
          <w:i/>
          <w:iCs/>
        </w:rPr>
        <w:t>.</w:t>
      </w:r>
    </w:p>
    <w:p w14:paraId="21CDFE47" w14:textId="374F296D" w:rsidR="00AF08D8" w:rsidRDefault="00E4016D" w:rsidP="00AF08D8">
      <w:r w:rsidRPr="00E4016D">
        <w:lastRenderedPageBreak/>
        <w:t xml:space="preserve">Uiteindelijk kunnen bladeren zelfs helemaal </w:t>
      </w:r>
      <w:r>
        <w:t>wi</w:t>
      </w:r>
      <w:r w:rsidR="00AF08D8" w:rsidRPr="00AF08D8">
        <w:t xml:space="preserve">t worden. IJzergebrek komt in teelten regelmatig voor. Meestal ligt dit niet aan de gedoseerde hoeveelheid ijzer, maar aan de omstandigheden zoals een lage worteltemperatuur, een nat teeltmedium, een zeer snel groeiend gewas of een hoge </w:t>
      </w:r>
      <w:proofErr w:type="spellStart"/>
      <w:r w:rsidR="00AF08D8" w:rsidRPr="00AF08D8">
        <w:t>pH.</w:t>
      </w:r>
      <w:proofErr w:type="spellEnd"/>
      <w:r w:rsidR="00AF08D8" w:rsidRPr="00AF08D8">
        <w:t xml:space="preserve"> Ook een groot aanbod aan fosfaat (dat ijzer bindt) of de sporenelementen zink, koper en mangaan in het teeltmedium kunnen de oorzaak zijn van ijzergebrek. IJzergebrek is vooral bekend in de rozen- en gerberateelt en soms bij </w:t>
      </w:r>
      <w:proofErr w:type="spellStart"/>
      <w:r w:rsidR="00AF08D8" w:rsidRPr="00AF08D8">
        <w:rPr>
          <w:i/>
          <w:iCs/>
        </w:rPr>
        <w:t>Alstroemeria</w:t>
      </w:r>
      <w:proofErr w:type="spellEnd"/>
      <w:r w:rsidR="00AF08D8" w:rsidRPr="00AF08D8">
        <w:t>. Bij potplanten is </w:t>
      </w:r>
      <w:proofErr w:type="spellStart"/>
      <w:r w:rsidR="00AF08D8" w:rsidRPr="00AF08D8">
        <w:rPr>
          <w:i/>
          <w:iCs/>
        </w:rPr>
        <w:t>Spathiphyllum</w:t>
      </w:r>
      <w:proofErr w:type="spellEnd"/>
      <w:r w:rsidR="00AF08D8" w:rsidRPr="00AF08D8">
        <w:t> een gewas waarin vrij snel ijzergebrek voorkomt. Ook veel boomkwekerijgewassen zijn gevoelig voor ijzergebrek. IJzerovermaat komt niet voor bij tuinbouwgewassen.</w:t>
      </w:r>
    </w:p>
    <w:p w14:paraId="72F4FC4F" w14:textId="7F68EACB" w:rsidR="001B1511" w:rsidRDefault="00E4016D" w:rsidP="00AF08D8">
      <w:r>
        <w:t>Vraag 1:  Heeft het toevoegen van een roestige spijker in een pot plant zin als bron van ijzer?</w:t>
      </w:r>
      <w:r w:rsidR="001B1511">
        <w:t xml:space="preserve"> Waarom wel/niet?</w:t>
      </w:r>
    </w:p>
    <w:p w14:paraId="770473B7" w14:textId="77777777" w:rsidR="001B1511" w:rsidRDefault="001B1511">
      <w:r>
        <w:br w:type="page"/>
      </w:r>
    </w:p>
    <w:p w14:paraId="698DC91A" w14:textId="2602DFC4" w:rsidR="00E4016D" w:rsidRDefault="001B1511" w:rsidP="00AF08D8">
      <w:pPr>
        <w:rPr>
          <w:b/>
        </w:rPr>
      </w:pPr>
      <w:r w:rsidRPr="001B1511">
        <w:rPr>
          <w:b/>
        </w:rPr>
        <w:lastRenderedPageBreak/>
        <w:t>2. M</w:t>
      </w:r>
      <w:r>
        <w:rPr>
          <w:b/>
        </w:rPr>
        <w:t>ANGAAN</w:t>
      </w:r>
    </w:p>
    <w:p w14:paraId="574F3320" w14:textId="77777777" w:rsidR="001B1511" w:rsidRPr="001B1511" w:rsidRDefault="001B1511" w:rsidP="00AF08D8">
      <w:pPr>
        <w:rPr>
          <w:b/>
        </w:rPr>
      </w:pPr>
    </w:p>
    <w:p w14:paraId="77F19AB9" w14:textId="51A3F140" w:rsidR="001B1511" w:rsidRPr="001B1511" w:rsidRDefault="001B1511" w:rsidP="001B1511">
      <w:r w:rsidRPr="001B1511">
        <w:rPr>
          <w:b/>
          <w:bCs/>
        </w:rPr>
        <w:t xml:space="preserve">Mangaan is een sporenelement. Een plant heeft er maar een kleine hoeveelheid van nodig. Het is een belangrijke bouwsteen in een aantal enzymen voor verschillende plantprocessen. </w:t>
      </w:r>
    </w:p>
    <w:p w14:paraId="0AC99CE0" w14:textId="77777777" w:rsidR="001B1511" w:rsidRPr="001B1511" w:rsidRDefault="001B1511" w:rsidP="001B1511">
      <w:pPr>
        <w:rPr>
          <w:b/>
          <w:bCs/>
        </w:rPr>
      </w:pPr>
      <w:r w:rsidRPr="001B1511">
        <w:rPr>
          <w:b/>
          <w:bCs/>
        </w:rPr>
        <w:t>Wat is de functie van mangaan?</w:t>
      </w:r>
    </w:p>
    <w:p w14:paraId="739405FA" w14:textId="37BC9460" w:rsidR="001B1511" w:rsidRPr="001B1511" w:rsidRDefault="001B1511" w:rsidP="001B1511">
      <w:r w:rsidRPr="001B1511">
        <w:t>Mangaan (Mn) is een belangrijke bouwsteen in een aantal enzymen in de plant die zorgen voor plantprocessen als fotosynthese, ademhaling, eiwitstofwisseling en celdeling. Mangaan wordt door de plantenwortels opgenomen in de vorm van mangaan-ionen (Mn</w:t>
      </w:r>
      <w:r w:rsidRPr="001B1511">
        <w:rPr>
          <w:vertAlign w:val="superscript"/>
        </w:rPr>
        <w:t>2+</w:t>
      </w:r>
      <w:r w:rsidRPr="001B1511">
        <w:t>). De mobiliteit van mangaan in de plant is gering, maar ook weer niet zo minimaal als van calcium, borium, koper en ijzer.</w:t>
      </w:r>
    </w:p>
    <w:p w14:paraId="10B64867" w14:textId="77777777" w:rsidR="001B1511" w:rsidRPr="001B1511" w:rsidRDefault="001B1511" w:rsidP="001B1511">
      <w:pPr>
        <w:rPr>
          <w:b/>
          <w:bCs/>
        </w:rPr>
      </w:pPr>
      <w:r w:rsidRPr="001B1511">
        <w:rPr>
          <w:b/>
          <w:bCs/>
        </w:rPr>
        <w:t>In welke vormen komt mangaan voor?</w:t>
      </w:r>
    </w:p>
    <w:p w14:paraId="3C043F35" w14:textId="64E219D3" w:rsidR="001B1511" w:rsidRPr="001B1511" w:rsidRDefault="001B1511" w:rsidP="001B1511">
      <w:r w:rsidRPr="001B1511">
        <w:t xml:space="preserve">De beschikbaarheid van mangaan in het substraatvocht is afhankelijk van de zuurgraad van het substraat. In geval van een lagere pH komt mangaan, indien aanwezig, meer in oplossing.  Mangaan kan ook al aanwezig zijn in grondstoffen, bijvoorbeeld in boomschors. </w:t>
      </w:r>
    </w:p>
    <w:p w14:paraId="09F9990B" w14:textId="77777777" w:rsidR="001B1511" w:rsidRPr="001B1511" w:rsidRDefault="001B1511" w:rsidP="001B1511">
      <w:pPr>
        <w:rPr>
          <w:b/>
          <w:bCs/>
        </w:rPr>
      </w:pPr>
      <w:r w:rsidRPr="001B1511">
        <w:rPr>
          <w:b/>
          <w:bCs/>
        </w:rPr>
        <w:t>Wat is het effect van mangaan?</w:t>
      </w:r>
    </w:p>
    <w:p w14:paraId="62AF2BC8" w14:textId="4BBB2ECE" w:rsidR="007947D7" w:rsidRDefault="001B1511" w:rsidP="001B1511">
      <w:r w:rsidRPr="001B1511">
        <w:t>Het effect van mangaangebrek is zichtbaar in de jonge bladeren, maar niet in de allerjongste. Dit heeft te maken met de mate van beweeglijkheid van mangaan in de plant. Een gebrek uit zich in eerste instantie als </w:t>
      </w:r>
      <w:r w:rsidRPr="001B1511">
        <w:rPr>
          <w:i/>
          <w:iCs/>
        </w:rPr>
        <w:t>chlorose</w:t>
      </w:r>
      <w:r w:rsidRPr="001B1511">
        <w:t xml:space="preserve"> (afbraak van het bladgroen) tussen de nerven. Qua beeld vertoont het gelijkenis met een ijzergebrek. Gebrek treedt meestal op in teeltmedia met een hoge tot zeer hoge </w:t>
      </w:r>
      <w:proofErr w:type="spellStart"/>
      <w:r w:rsidRPr="001B1511">
        <w:t>pH.</w:t>
      </w:r>
      <w:proofErr w:type="spellEnd"/>
      <w:r w:rsidRPr="001B1511">
        <w:t xml:space="preserve"> Chlorose kan gevolgd worden door (roodbruine) </w:t>
      </w:r>
      <w:r w:rsidRPr="001B1511">
        <w:rPr>
          <w:i/>
          <w:iCs/>
        </w:rPr>
        <w:t>necrose</w:t>
      </w:r>
      <w:r w:rsidRPr="001B1511">
        <w:t xml:space="preserve">. </w:t>
      </w:r>
    </w:p>
    <w:p w14:paraId="4770E4BB" w14:textId="66FF6FCC" w:rsidR="001B1511" w:rsidRPr="001B1511" w:rsidRDefault="001B1511" w:rsidP="001B1511">
      <w:r w:rsidRPr="001B1511">
        <w:t xml:space="preserve">Ook mangaanovermaat komt regelmatig voor. Vaak wordt mangaanovermaat veroorzaakt door een hoge mate van bemesting met mangaan. Dat is bij een normale pH geen probleem, maar bij een dalende pH kan dan schadelijke overmaat ontstaan. In een zuur milieu treedt namelijk makkelijker mangaanovermaat op. Het uit zich in paarsroodachtige stipjes op vooral de oudere bladeren. Het ontstaan van de stipjes kan zich uitbreiden langs de bladranden. </w:t>
      </w:r>
    </w:p>
    <w:p w14:paraId="17145918" w14:textId="0366C10E" w:rsidR="001B1511" w:rsidRPr="001B1511" w:rsidRDefault="001B1511" w:rsidP="001B1511">
      <w:r w:rsidRPr="001B1511">
        <w:rPr>
          <w:noProof/>
        </w:rPr>
        <w:drawing>
          <wp:inline distT="0" distB="0" distL="0" distR="0" wp14:anchorId="0F79F707" wp14:editId="04AD4E28">
            <wp:extent cx="1647825" cy="1647825"/>
            <wp:effectExtent l="0" t="0" r="9525" b="9525"/>
            <wp:docPr id="14" name="Afbeelding 14" descr="RHP mangaan gebrek">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P mangaan gebrek">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1B1511">
        <w:rPr>
          <w:noProof/>
        </w:rPr>
        <w:drawing>
          <wp:inline distT="0" distB="0" distL="0" distR="0" wp14:anchorId="550690E6" wp14:editId="3B2CB3B9">
            <wp:extent cx="1638300" cy="1638300"/>
            <wp:effectExtent l="0" t="0" r="0" b="0"/>
            <wp:docPr id="10" name="Afbeelding 10" descr="RHP mangaan zink  overmaat dalende pH">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P mangaan zink  overmaat dalende pH">
                      <a:hlinkClick r:id="rId16"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38300" cy="1638300"/>
                    </a:xfrm>
                    <a:prstGeom prst="rect">
                      <a:avLst/>
                    </a:prstGeom>
                    <a:noFill/>
                    <a:ln>
                      <a:noFill/>
                    </a:ln>
                  </pic:spPr>
                </pic:pic>
              </a:graphicData>
            </a:graphic>
          </wp:inline>
        </w:drawing>
      </w:r>
    </w:p>
    <w:p w14:paraId="02AAB19C" w14:textId="2C299683" w:rsidR="007947D7" w:rsidRDefault="001B1511" w:rsidP="001B1511">
      <w:pPr>
        <w:rPr>
          <w:i/>
          <w:iCs/>
        </w:rPr>
      </w:pPr>
      <w:r w:rsidRPr="001B1511">
        <w:rPr>
          <w:i/>
          <w:iCs/>
        </w:rPr>
        <w:t xml:space="preserve">Links: mangaangebrek bij Gerbera. Rechts: schade aan Geraniums door o.a. mangaan- en zinkovermaat door sterk dalende </w:t>
      </w:r>
      <w:proofErr w:type="spellStart"/>
      <w:r w:rsidRPr="001B1511">
        <w:rPr>
          <w:i/>
          <w:iCs/>
        </w:rPr>
        <w:t>pH.</w:t>
      </w:r>
      <w:proofErr w:type="spellEnd"/>
    </w:p>
    <w:p w14:paraId="0067E0D9" w14:textId="56CF6932" w:rsidR="00906097" w:rsidRDefault="007947D7" w:rsidP="001B1511">
      <w:r>
        <w:t xml:space="preserve">Vraag 2 Een kweker gebruikt doorgaans regenwater. In de droge zomer is dat op en hij gaat over op bronwater dat kalkrijk rijk. Moet hij de mangaangift aanpassen? </w:t>
      </w:r>
    </w:p>
    <w:p w14:paraId="6E039A39" w14:textId="77777777" w:rsidR="00906097" w:rsidRDefault="00906097">
      <w:r>
        <w:br w:type="page"/>
      </w:r>
    </w:p>
    <w:p w14:paraId="31B062EA" w14:textId="772E2D7F" w:rsidR="007947D7" w:rsidRPr="00906097" w:rsidRDefault="00906097" w:rsidP="001B1511">
      <w:pPr>
        <w:rPr>
          <w:b/>
        </w:rPr>
      </w:pPr>
      <w:r w:rsidRPr="00906097">
        <w:rPr>
          <w:b/>
        </w:rPr>
        <w:lastRenderedPageBreak/>
        <w:t>3. ZINK</w:t>
      </w:r>
    </w:p>
    <w:p w14:paraId="04848E31" w14:textId="40DBD3FE" w:rsidR="00906097" w:rsidRPr="00906097" w:rsidRDefault="00906097" w:rsidP="00906097">
      <w:r w:rsidRPr="00906097">
        <w:rPr>
          <w:b/>
          <w:bCs/>
        </w:rPr>
        <w:t xml:space="preserve">Zink is een sporenelement dat een plant nodig heeft om goed te groeien. Het zorgt voor de aanmaak van groeistof. </w:t>
      </w:r>
    </w:p>
    <w:p w14:paraId="6C4F90F1" w14:textId="499409C7" w:rsidR="00906097" w:rsidRPr="00906097" w:rsidRDefault="00906097" w:rsidP="00906097">
      <w:pPr>
        <w:rPr>
          <w:b/>
          <w:bCs/>
        </w:rPr>
      </w:pPr>
      <w:r w:rsidRPr="00906097">
        <w:rPr>
          <w:b/>
          <w:bCs/>
        </w:rPr>
        <w:t>Wat is de functie van zink?</w:t>
      </w:r>
    </w:p>
    <w:p w14:paraId="43784EA8" w14:textId="366A7D21" w:rsidR="00906097" w:rsidRPr="00906097" w:rsidRDefault="009C7E31" w:rsidP="00906097">
      <w:r>
        <w:rPr>
          <w:noProof/>
        </w:rPr>
        <mc:AlternateContent>
          <mc:Choice Requires="wps">
            <w:drawing>
              <wp:anchor distT="45720" distB="45720" distL="114300" distR="114300" simplePos="0" relativeHeight="251662336" behindDoc="0" locked="0" layoutInCell="1" allowOverlap="1" wp14:anchorId="70FF2A07" wp14:editId="67AFC4D4">
                <wp:simplePos x="0" y="0"/>
                <wp:positionH relativeFrom="column">
                  <wp:posOffset>4605655</wp:posOffset>
                </wp:positionH>
                <wp:positionV relativeFrom="paragraph">
                  <wp:posOffset>14605</wp:posOffset>
                </wp:positionV>
                <wp:extent cx="1828165" cy="3715385"/>
                <wp:effectExtent l="0" t="0" r="19685" b="18415"/>
                <wp:wrapThrough wrapText="bothSides">
                  <wp:wrapPolygon edited="0">
                    <wp:start x="0" y="0"/>
                    <wp:lineTo x="0" y="21596"/>
                    <wp:lineTo x="21608" y="21596"/>
                    <wp:lineTo x="21608" y="0"/>
                    <wp:lineTo x="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715385"/>
                        </a:xfrm>
                        <a:prstGeom prst="rect">
                          <a:avLst/>
                        </a:prstGeom>
                        <a:solidFill>
                          <a:srgbClr val="FFFFFF"/>
                        </a:solidFill>
                        <a:ln w="9525">
                          <a:solidFill>
                            <a:srgbClr val="000000"/>
                          </a:solidFill>
                          <a:miter lim="800000"/>
                          <a:headEnd/>
                          <a:tailEnd/>
                        </a:ln>
                      </wps:spPr>
                      <wps:txbx>
                        <w:txbxContent>
                          <w:p w14:paraId="676C7BDE" w14:textId="77777777" w:rsidR="009C7E31" w:rsidRDefault="009C7E31" w:rsidP="009C7E31">
                            <w:pPr>
                              <w:shd w:val="clear" w:color="auto" w:fill="FFE599" w:themeFill="accent4" w:themeFillTint="66"/>
                            </w:pPr>
                            <w:r>
                              <w:t>Auxine is een groeihormoon.</w:t>
                            </w:r>
                          </w:p>
                          <w:p w14:paraId="75C827A2" w14:textId="77777777" w:rsidR="009C7E31" w:rsidRDefault="009C7E31" w:rsidP="009C7E31">
                            <w:pPr>
                              <w:shd w:val="clear" w:color="auto" w:fill="FFE599" w:themeFill="accent4" w:themeFillTint="66"/>
                            </w:pPr>
                            <w:r>
                              <w:t>Het zorgt  o.a. voor:</w:t>
                            </w:r>
                          </w:p>
                          <w:p w14:paraId="55F60D59" w14:textId="1066A96F" w:rsidR="009C7E31" w:rsidRDefault="009C7E31" w:rsidP="009C7E31">
                            <w:pPr>
                              <w:shd w:val="clear" w:color="auto" w:fill="FFE599" w:themeFill="accent4" w:themeFillTint="66"/>
                            </w:pPr>
                            <w:r>
                              <w:t>-</w:t>
                            </w:r>
                            <w:r w:rsidR="008E44BE">
                              <w:t>Stimuleren van de groei in de bovengrondse delen</w:t>
                            </w:r>
                            <w:r>
                              <w:tab/>
                            </w:r>
                          </w:p>
                          <w:p w14:paraId="07D5E2B1" w14:textId="4D7EC0CB" w:rsidR="009C7E31" w:rsidRDefault="009C7E31" w:rsidP="009C7E31">
                            <w:pPr>
                              <w:shd w:val="clear" w:color="auto" w:fill="FFE599" w:themeFill="accent4" w:themeFillTint="66"/>
                            </w:pPr>
                            <w:r>
                              <w:t>-</w:t>
                            </w:r>
                            <w:r>
                              <w:t>Bevorderen van de aanmaak van zijwortels;</w:t>
                            </w:r>
                            <w:r w:rsidRPr="009C7E31">
                              <w:t xml:space="preserve"> </w:t>
                            </w:r>
                          </w:p>
                          <w:p w14:paraId="1DE14E87" w14:textId="12B711CD" w:rsidR="009C7E31" w:rsidRDefault="009C7E31" w:rsidP="009C7E31">
                            <w:pPr>
                              <w:shd w:val="clear" w:color="auto" w:fill="FFE599" w:themeFill="accent4" w:themeFillTint="66"/>
                            </w:pPr>
                            <w:r>
                              <w:t>-</w:t>
                            </w:r>
                            <w:r>
                              <w:t>Voorkomen van bladverlies;</w:t>
                            </w:r>
                          </w:p>
                          <w:p w14:paraId="678E4292" w14:textId="1432A816" w:rsidR="009C7E31" w:rsidRDefault="009C7E31" w:rsidP="009C7E31">
                            <w:pPr>
                              <w:shd w:val="clear" w:color="auto" w:fill="FFE599" w:themeFill="accent4" w:themeFillTint="66"/>
                            </w:pPr>
                            <w:r>
                              <w:t>-</w:t>
                            </w:r>
                            <w:r>
                              <w:t>Voorkomen van vertakkingen in de groeitop (apicale dominantie);</w:t>
                            </w:r>
                          </w:p>
                          <w:p w14:paraId="6F830513" w14:textId="7CCB41A2" w:rsidR="009C7E31" w:rsidRDefault="009C7E31" w:rsidP="009C7E31">
                            <w:pPr>
                              <w:shd w:val="clear" w:color="auto" w:fill="FFE599" w:themeFill="accent4" w:themeFillTint="66"/>
                            </w:pPr>
                            <w:r>
                              <w:t>-</w:t>
                            </w:r>
                            <w:r>
                              <w:t>Stimulatie van de aanmaak van klimvoeten en hechtranken;</w:t>
                            </w:r>
                          </w:p>
                          <w:p w14:paraId="1CD7EEEA" w14:textId="1C5FF510" w:rsidR="008E44BE" w:rsidRDefault="009C7E31" w:rsidP="009C7E31">
                            <w:pPr>
                              <w:shd w:val="clear" w:color="auto" w:fill="FFE599" w:themeFill="accent4" w:themeFillTint="66"/>
                            </w:pPr>
                            <w:r>
                              <w:t>-</w:t>
                            </w:r>
                            <w:r>
                              <w:t>Regulering van de vruchtzetting;</w:t>
                            </w:r>
                          </w:p>
                          <w:p w14:paraId="42A3B18B" w14:textId="77777777" w:rsidR="008E44BE" w:rsidRDefault="008E44BE" w:rsidP="009C7E31">
                            <w:pPr>
                              <w:pStyle w:val="Lijstaline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F2A07" id="_x0000_t202" coordsize="21600,21600" o:spt="202" path="m,l,21600r21600,l21600,xe">
                <v:stroke joinstyle="miter"/>
                <v:path gradientshapeok="t" o:connecttype="rect"/>
              </v:shapetype>
              <v:shape id="Tekstvak 2" o:spid="_x0000_s1026" type="#_x0000_t202" style="position:absolute;margin-left:362.65pt;margin-top:1.15pt;width:143.95pt;height:29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">
                <v:textbox>
                  <w:txbxContent>
                    <w:p w14:paraId="676C7BDE" w14:textId="77777777" w:rsidR="009C7E31" w:rsidRDefault="009C7E31" w:rsidP="009C7E31">
                      <w:pPr>
                        <w:shd w:val="clear" w:color="auto" w:fill="FFE599" w:themeFill="accent4" w:themeFillTint="66"/>
                      </w:pPr>
                      <w:r>
                        <w:t>Auxine is een groeihormoon.</w:t>
                      </w:r>
                    </w:p>
                    <w:p w14:paraId="75C827A2" w14:textId="77777777" w:rsidR="009C7E31" w:rsidRDefault="009C7E31" w:rsidP="009C7E31">
                      <w:pPr>
                        <w:shd w:val="clear" w:color="auto" w:fill="FFE599" w:themeFill="accent4" w:themeFillTint="66"/>
                      </w:pPr>
                      <w:r>
                        <w:t>Het zorgt  o.a. voor:</w:t>
                      </w:r>
                    </w:p>
                    <w:p w14:paraId="55F60D59" w14:textId="1066A96F" w:rsidR="009C7E31" w:rsidRDefault="009C7E31" w:rsidP="009C7E31">
                      <w:pPr>
                        <w:shd w:val="clear" w:color="auto" w:fill="FFE599" w:themeFill="accent4" w:themeFillTint="66"/>
                      </w:pPr>
                      <w:r>
                        <w:t>-</w:t>
                      </w:r>
                      <w:r w:rsidR="008E44BE">
                        <w:t>Stimuleren van de groei in de bovengrondse delen</w:t>
                      </w:r>
                      <w:r>
                        <w:tab/>
                      </w:r>
                    </w:p>
                    <w:p w14:paraId="07D5E2B1" w14:textId="4D7EC0CB" w:rsidR="009C7E31" w:rsidRDefault="009C7E31" w:rsidP="009C7E31">
                      <w:pPr>
                        <w:shd w:val="clear" w:color="auto" w:fill="FFE599" w:themeFill="accent4" w:themeFillTint="66"/>
                      </w:pPr>
                      <w:r>
                        <w:t>-</w:t>
                      </w:r>
                      <w:r>
                        <w:t>Bevorderen van de aanmaak van zijwortels;</w:t>
                      </w:r>
                      <w:r w:rsidRPr="009C7E31">
                        <w:t xml:space="preserve"> </w:t>
                      </w:r>
                    </w:p>
                    <w:p w14:paraId="1DE14E87" w14:textId="12B711CD" w:rsidR="009C7E31" w:rsidRDefault="009C7E31" w:rsidP="009C7E31">
                      <w:pPr>
                        <w:shd w:val="clear" w:color="auto" w:fill="FFE599" w:themeFill="accent4" w:themeFillTint="66"/>
                      </w:pPr>
                      <w:r>
                        <w:t>-</w:t>
                      </w:r>
                      <w:r>
                        <w:t>Voorkomen van bladverlies;</w:t>
                      </w:r>
                    </w:p>
                    <w:p w14:paraId="678E4292" w14:textId="1432A816" w:rsidR="009C7E31" w:rsidRDefault="009C7E31" w:rsidP="009C7E31">
                      <w:pPr>
                        <w:shd w:val="clear" w:color="auto" w:fill="FFE599" w:themeFill="accent4" w:themeFillTint="66"/>
                      </w:pPr>
                      <w:r>
                        <w:t>-</w:t>
                      </w:r>
                      <w:r>
                        <w:t>Voorkomen van vertakkingen in de groeitop (apicale dominantie);</w:t>
                      </w:r>
                    </w:p>
                    <w:p w14:paraId="6F830513" w14:textId="7CCB41A2" w:rsidR="009C7E31" w:rsidRDefault="009C7E31" w:rsidP="009C7E31">
                      <w:pPr>
                        <w:shd w:val="clear" w:color="auto" w:fill="FFE599" w:themeFill="accent4" w:themeFillTint="66"/>
                      </w:pPr>
                      <w:r>
                        <w:t>-</w:t>
                      </w:r>
                      <w:r>
                        <w:t>Stimulatie van de aanmaak van klimvoeten en hechtranken;</w:t>
                      </w:r>
                    </w:p>
                    <w:p w14:paraId="1CD7EEEA" w14:textId="1C5FF510" w:rsidR="008E44BE" w:rsidRDefault="009C7E31" w:rsidP="009C7E31">
                      <w:pPr>
                        <w:shd w:val="clear" w:color="auto" w:fill="FFE599" w:themeFill="accent4" w:themeFillTint="66"/>
                      </w:pPr>
                      <w:r>
                        <w:t>-</w:t>
                      </w:r>
                      <w:r>
                        <w:t>Regulering van de vruchtzetting;</w:t>
                      </w:r>
                    </w:p>
                    <w:p w14:paraId="42A3B18B" w14:textId="77777777" w:rsidR="008E44BE" w:rsidRDefault="008E44BE" w:rsidP="009C7E31">
                      <w:pPr>
                        <w:pStyle w:val="Lijstalinea"/>
                      </w:pPr>
                    </w:p>
                  </w:txbxContent>
                </v:textbox>
                <w10:wrap type="through"/>
              </v:shape>
            </w:pict>
          </mc:Fallback>
        </mc:AlternateContent>
      </w:r>
      <w:r w:rsidR="00906097" w:rsidRPr="00906097">
        <w:t>Zink (Zn) is onderdeel van de enzymen in de plant. Een plant heeft er maar een kleine hoeveelheid van nodig die essentieel is voor de vorming van de groeistof in de plant, </w:t>
      </w:r>
      <w:r w:rsidR="00906097" w:rsidRPr="009C7E31">
        <w:rPr>
          <w:i/>
          <w:iCs/>
          <w:shd w:val="clear" w:color="auto" w:fill="FFE599" w:themeFill="accent4" w:themeFillTint="66"/>
        </w:rPr>
        <w:t>auxine</w:t>
      </w:r>
      <w:r w:rsidR="00906097" w:rsidRPr="00906097">
        <w:t> genoemd. Een plant neemt zink meestal op als zink-ion (Zn</w:t>
      </w:r>
      <w:r w:rsidR="00906097" w:rsidRPr="00906097">
        <w:rPr>
          <w:vertAlign w:val="superscript"/>
        </w:rPr>
        <w:t>2+</w:t>
      </w:r>
      <w:r w:rsidR="00906097" w:rsidRPr="00906097">
        <w:t xml:space="preserve">), maar het kan ook in </w:t>
      </w:r>
      <w:proofErr w:type="spellStart"/>
      <w:r w:rsidR="00906097" w:rsidRPr="00906097">
        <w:t>chelaatvorm</w:t>
      </w:r>
      <w:proofErr w:type="spellEnd"/>
      <w:r w:rsidR="00906097" w:rsidRPr="00906097">
        <w:t xml:space="preserve">. </w:t>
      </w:r>
    </w:p>
    <w:p w14:paraId="796E6C74" w14:textId="5293C81F" w:rsidR="00906097" w:rsidRPr="00906097" w:rsidRDefault="00906097" w:rsidP="00906097">
      <w:pPr>
        <w:rPr>
          <w:b/>
          <w:bCs/>
        </w:rPr>
      </w:pPr>
      <w:r w:rsidRPr="00906097">
        <w:rPr>
          <w:b/>
          <w:bCs/>
        </w:rPr>
        <w:t>In welke vormen komt zink voor?</w:t>
      </w:r>
    </w:p>
    <w:p w14:paraId="1C438DC9" w14:textId="57A029A5" w:rsidR="00906097" w:rsidRPr="00906097" w:rsidRDefault="00906097" w:rsidP="00906097">
      <w:r w:rsidRPr="00906097">
        <w:t xml:space="preserve">Zink wordt toegevoegd aan de meeste potgrondbasismeststoffen. Het gedrag van zink in een teeltmedium is vrij normaal. Het verschijnsel van </w:t>
      </w:r>
      <w:proofErr w:type="spellStart"/>
      <w:r w:rsidRPr="00906097">
        <w:t>chelaatuitwisseling</w:t>
      </w:r>
      <w:proofErr w:type="spellEnd"/>
      <w:r w:rsidRPr="00906097">
        <w:t xml:space="preserve"> kan echter wel tot problemen leiden. Dit kan optreden als de pH oploopt in het teeltmedium bij aanwezigheid van </w:t>
      </w:r>
      <w:proofErr w:type="spellStart"/>
      <w:r w:rsidRPr="00906097">
        <w:t>ijzerchelaat</w:t>
      </w:r>
      <w:proofErr w:type="spellEnd"/>
      <w:r w:rsidRPr="00906097">
        <w:t xml:space="preserve">. Hierbij ontstaat een proces waarbij zink ijzer kan verdringen uit het aanwezige </w:t>
      </w:r>
      <w:proofErr w:type="spellStart"/>
      <w:r w:rsidRPr="00906097">
        <w:t>ijzerchelaat</w:t>
      </w:r>
      <w:proofErr w:type="spellEnd"/>
      <w:r w:rsidRPr="00906097">
        <w:t>. Ook aan organische stof gebonden zink, dat niet zichtbaar is in een reguliere analyse, doet mee aan dit proces. Het gevolg is dat er nog meer zink in de oplossing komt en het ijzerniveau daalt. Dit ijzer kan zover dalen, dat er amper meer sprake is van oplosbaar ijzer. Het is heel moeilijk om zo’n situatie te herstellen.</w:t>
      </w:r>
    </w:p>
    <w:p w14:paraId="66A3245F" w14:textId="0D36D471" w:rsidR="00906097" w:rsidRPr="00906097" w:rsidRDefault="00906097" w:rsidP="00906097"/>
    <w:p w14:paraId="1BB72DE0" w14:textId="0EF58B38" w:rsidR="00906097" w:rsidRPr="00906097" w:rsidRDefault="00906097" w:rsidP="00906097">
      <w:pPr>
        <w:rPr>
          <w:b/>
          <w:bCs/>
        </w:rPr>
      </w:pPr>
      <w:r w:rsidRPr="00906097">
        <w:rPr>
          <w:b/>
          <w:bCs/>
        </w:rPr>
        <w:t>Wat is het effect van zink?</w:t>
      </w:r>
    </w:p>
    <w:p w14:paraId="1AEEF64F" w14:textId="6EA7DEE6" w:rsidR="00CC7FCA" w:rsidRDefault="00906097" w:rsidP="00906097">
      <w:r w:rsidRPr="00906097">
        <w:t>Zinkgebrek uit zich in de vorm van dwerggroei en kleine bladeren. Ook komt door te weinig zink </w:t>
      </w:r>
      <w:r w:rsidRPr="00906097">
        <w:rPr>
          <w:i/>
          <w:iCs/>
        </w:rPr>
        <w:t>chlorose</w:t>
      </w:r>
      <w:r w:rsidRPr="00906097">
        <w:t> (afbraak van het bladgroen) voor, dat gevolgd kan worden door </w:t>
      </w:r>
      <w:r w:rsidRPr="00906097">
        <w:rPr>
          <w:i/>
          <w:iCs/>
        </w:rPr>
        <w:t>necrose</w:t>
      </w:r>
      <w:r w:rsidRPr="00906097">
        <w:t xml:space="preserve"> (bruinkleurende bladeren). </w:t>
      </w:r>
    </w:p>
    <w:p w14:paraId="5D67AA4A" w14:textId="391F1930" w:rsidR="00906097" w:rsidRPr="00906097" w:rsidRDefault="008E44BE" w:rsidP="00906097">
      <w:r w:rsidRPr="00906097">
        <w:rPr>
          <w:noProof/>
        </w:rPr>
        <w:drawing>
          <wp:anchor distT="0" distB="0" distL="114300" distR="114300" simplePos="0" relativeHeight="251659264" behindDoc="1" locked="0" layoutInCell="1" allowOverlap="1" wp14:anchorId="042D5F52" wp14:editId="4D28FAD8">
            <wp:simplePos x="0" y="0"/>
            <wp:positionH relativeFrom="column">
              <wp:posOffset>4302274</wp:posOffset>
            </wp:positionH>
            <wp:positionV relativeFrom="paragraph">
              <wp:posOffset>9133</wp:posOffset>
            </wp:positionV>
            <wp:extent cx="1381125" cy="1800225"/>
            <wp:effectExtent l="0" t="0" r="9525" b="9525"/>
            <wp:wrapTight wrapText="bothSides">
              <wp:wrapPolygon edited="0">
                <wp:start x="0" y="0"/>
                <wp:lineTo x="0" y="21486"/>
                <wp:lineTo x="21451" y="21486"/>
                <wp:lineTo x="21451" y="0"/>
                <wp:lineTo x="0" y="0"/>
              </wp:wrapPolygon>
            </wp:wrapTight>
            <wp:docPr id="15" name="Afbeelding 15" descr="RHP tomaat met zinkgebrek">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P tomaat met zinkgebrek">
                      <a:hlinkClick r:id="rId18" tooltip="&quot;&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1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097" w:rsidRPr="00906097">
        <w:t xml:space="preserve">Zinkovermaat geeft een duidelijke groeiremming, met soms een paarse verkleuring van de nerven. Chlorose in de top van de plant is ook een veel voorkomend kenmerk. Deze chlorose is dan het gevolg van ijzergebrek door het zink/ijzer-antagonisme oftewel verdringing van ijzer door zink uit het </w:t>
      </w:r>
      <w:proofErr w:type="spellStart"/>
      <w:r w:rsidR="00906097" w:rsidRPr="00906097">
        <w:t>chelaat</w:t>
      </w:r>
      <w:proofErr w:type="spellEnd"/>
      <w:r w:rsidR="00906097" w:rsidRPr="00906097">
        <w:t>.</w:t>
      </w:r>
    </w:p>
    <w:p w14:paraId="6CFCB066" w14:textId="256D93D4" w:rsidR="00906097" w:rsidRDefault="00906097" w:rsidP="00906097">
      <w:r w:rsidRPr="00906097">
        <w:rPr>
          <w:i/>
          <w:iCs/>
        </w:rPr>
        <w:t>Tomatenplant met zinkgebrek.</w:t>
      </w:r>
      <w:r w:rsidRPr="00906097">
        <w:t xml:space="preserve"> </w:t>
      </w:r>
    </w:p>
    <w:p w14:paraId="1A73D3BC" w14:textId="5E025256" w:rsidR="00906097" w:rsidRDefault="00906097" w:rsidP="00906097"/>
    <w:p w14:paraId="42281C53" w14:textId="17D37445" w:rsidR="00906097" w:rsidRDefault="00906097" w:rsidP="00906097"/>
    <w:p w14:paraId="34126EFE" w14:textId="41F46511" w:rsidR="00CC7FCA" w:rsidRDefault="00906097" w:rsidP="00941060">
      <w:r>
        <w:t>Vraag 3.</w:t>
      </w:r>
      <w:r w:rsidR="009C7E31">
        <w:t xml:space="preserve"> Waarom is Zink een</w:t>
      </w:r>
      <w:bookmarkStart w:id="0" w:name="_GoBack"/>
      <w:bookmarkEnd w:id="0"/>
      <w:r w:rsidR="009C7E31">
        <w:t xml:space="preserve"> belangrijke  meststof voor telers van klimplanten?</w:t>
      </w:r>
      <w:r w:rsidR="008E44BE">
        <w:t xml:space="preserve"> </w:t>
      </w:r>
    </w:p>
    <w:p w14:paraId="6AFA1C91" w14:textId="1826CEE7" w:rsidR="008E44BE" w:rsidRDefault="008E44BE" w:rsidP="00941060"/>
    <w:p w14:paraId="23DC40DF" w14:textId="53B17364" w:rsidR="008E44BE" w:rsidRDefault="008E44BE" w:rsidP="00941060"/>
    <w:p w14:paraId="59A4AF00" w14:textId="1DDA6D84" w:rsidR="008E44BE" w:rsidRDefault="008E44BE" w:rsidP="00941060"/>
    <w:p w14:paraId="5FA8249D" w14:textId="509175B3" w:rsidR="008E44BE" w:rsidRDefault="008E44BE" w:rsidP="00941060"/>
    <w:p w14:paraId="775D259F" w14:textId="4B793D8C" w:rsidR="008E44BE" w:rsidRDefault="008E44BE" w:rsidP="00941060"/>
    <w:p w14:paraId="053AF636" w14:textId="42041AA2" w:rsidR="008E44BE" w:rsidRDefault="008E44BE" w:rsidP="00941060"/>
    <w:p w14:paraId="327E885A" w14:textId="77777777" w:rsidR="008E44BE" w:rsidRDefault="008E44BE" w:rsidP="00941060"/>
    <w:p w14:paraId="5CB08BE0" w14:textId="7C2FFCFA" w:rsidR="00906097" w:rsidRPr="00511CA5" w:rsidRDefault="00CC7FCA" w:rsidP="00906097">
      <w:pPr>
        <w:rPr>
          <w:b/>
        </w:rPr>
      </w:pPr>
      <w:r w:rsidRPr="00511CA5">
        <w:rPr>
          <w:b/>
        </w:rPr>
        <w:t>4. K</w:t>
      </w:r>
      <w:r w:rsidR="00296A28">
        <w:rPr>
          <w:b/>
        </w:rPr>
        <w:t>OPER</w:t>
      </w:r>
    </w:p>
    <w:p w14:paraId="04F69160" w14:textId="081B5BE1" w:rsidR="00511CA5" w:rsidRPr="00511CA5" w:rsidRDefault="00511CA5" w:rsidP="00511CA5">
      <w:r w:rsidRPr="00511CA5">
        <w:rPr>
          <w:b/>
          <w:bCs/>
        </w:rPr>
        <w:t xml:space="preserve">Het sporenelement koper is een bouwsteen van enzymen die onmisbaar zijn voor veel plantprocessen, vooral voor de hormoonhuishouding. </w:t>
      </w:r>
    </w:p>
    <w:p w14:paraId="0233BEC9" w14:textId="77777777" w:rsidR="00511CA5" w:rsidRPr="00511CA5" w:rsidRDefault="00511CA5" w:rsidP="00511CA5">
      <w:pPr>
        <w:rPr>
          <w:b/>
          <w:bCs/>
        </w:rPr>
      </w:pPr>
      <w:r w:rsidRPr="00511CA5">
        <w:rPr>
          <w:b/>
          <w:bCs/>
        </w:rPr>
        <w:t>Wat is de functie van koper?</w:t>
      </w:r>
    </w:p>
    <w:p w14:paraId="162ACD42" w14:textId="1CA0774B" w:rsidR="00511CA5" w:rsidRPr="00511CA5" w:rsidRDefault="00511CA5" w:rsidP="00511CA5">
      <w:r w:rsidRPr="00511CA5">
        <w:t>Net als zink kan koper als koper-ion (Cu</w:t>
      </w:r>
      <w:r w:rsidRPr="00511CA5">
        <w:rPr>
          <w:vertAlign w:val="superscript"/>
        </w:rPr>
        <w:t>2+</w:t>
      </w:r>
      <w:r w:rsidRPr="00511CA5">
        <w:t xml:space="preserve">) en in </w:t>
      </w:r>
      <w:proofErr w:type="spellStart"/>
      <w:r w:rsidRPr="00511CA5">
        <w:t>chelaatvorm</w:t>
      </w:r>
      <w:proofErr w:type="spellEnd"/>
      <w:r w:rsidRPr="00511CA5">
        <w:t xml:space="preserve"> worden opgenomen. De opname van koper is doorgaans groter in de vegetatieve fase dan in de generatieve fase van de plant. Koper is in de plant nauwelijks beweeglijk. Net als andere sporenelementen is koper een bouwsteen van enzymen. Enzymen zijn onmisbaar voor veel processen in de plant. </w:t>
      </w:r>
    </w:p>
    <w:p w14:paraId="03112537" w14:textId="77777777" w:rsidR="00511CA5" w:rsidRPr="00511CA5" w:rsidRDefault="00511CA5" w:rsidP="00511CA5">
      <w:pPr>
        <w:rPr>
          <w:b/>
          <w:bCs/>
        </w:rPr>
      </w:pPr>
      <w:r w:rsidRPr="00511CA5">
        <w:rPr>
          <w:b/>
          <w:bCs/>
        </w:rPr>
        <w:t>In welke vormen komt koper voor?</w:t>
      </w:r>
    </w:p>
    <w:p w14:paraId="43CD56FE" w14:textId="3F0C39C4" w:rsidR="00511CA5" w:rsidRPr="00511CA5" w:rsidRDefault="00511CA5" w:rsidP="00511CA5">
      <w:r w:rsidRPr="00511CA5">
        <w:t xml:space="preserve">In basisbemesting en reguliere bemesting wordt koper meestal gegeven als kopersulfaat. In organische substraten bindt een groot deel van de koperbemesting zich namelijk aan de organische stof. Koper kan een rol spelen in </w:t>
      </w:r>
      <w:proofErr w:type="spellStart"/>
      <w:r w:rsidRPr="00511CA5">
        <w:t>chelaatuitwisseling</w:t>
      </w:r>
      <w:proofErr w:type="spellEnd"/>
      <w:r w:rsidRPr="00511CA5">
        <w:t xml:space="preserve"> met </w:t>
      </w:r>
      <w:proofErr w:type="spellStart"/>
      <w:r w:rsidRPr="00511CA5">
        <w:t>ijzerchelaat</w:t>
      </w:r>
      <w:proofErr w:type="spellEnd"/>
      <w:r w:rsidRPr="00511CA5">
        <w:t>, maar dit leidt meestal niet tot problemen.</w:t>
      </w:r>
    </w:p>
    <w:p w14:paraId="378F27F7" w14:textId="77777777" w:rsidR="00511CA5" w:rsidRPr="00511CA5" w:rsidRDefault="00511CA5" w:rsidP="00511CA5">
      <w:pPr>
        <w:rPr>
          <w:b/>
          <w:bCs/>
        </w:rPr>
      </w:pPr>
      <w:r w:rsidRPr="00511CA5">
        <w:rPr>
          <w:b/>
          <w:bCs/>
        </w:rPr>
        <w:t>Wat is het effect van koper?</w:t>
      </w:r>
    </w:p>
    <w:p w14:paraId="09FD0979" w14:textId="390E745A" w:rsidR="00511CA5" w:rsidRPr="00511CA5" w:rsidRDefault="00511CA5" w:rsidP="00511CA5">
      <w:r>
        <w:rPr>
          <w:noProof/>
        </w:rPr>
        <w:drawing>
          <wp:anchor distT="0" distB="0" distL="114300" distR="114300" simplePos="0" relativeHeight="251660288" behindDoc="1" locked="0" layoutInCell="1" allowOverlap="1" wp14:anchorId="14A1F8E2" wp14:editId="378518F6">
            <wp:simplePos x="0" y="0"/>
            <wp:positionH relativeFrom="column">
              <wp:posOffset>4272280</wp:posOffset>
            </wp:positionH>
            <wp:positionV relativeFrom="paragraph">
              <wp:posOffset>13335</wp:posOffset>
            </wp:positionV>
            <wp:extent cx="1619250" cy="2446020"/>
            <wp:effectExtent l="0" t="0" r="0" b="0"/>
            <wp:wrapTight wrapText="bothSides">
              <wp:wrapPolygon edited="0">
                <wp:start x="0" y="0"/>
                <wp:lineTo x="0" y="21364"/>
                <wp:lineTo x="21346" y="21364"/>
                <wp:lineTo x="21346"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2446020"/>
                    </a:xfrm>
                    <a:prstGeom prst="rect">
                      <a:avLst/>
                    </a:prstGeom>
                    <a:noFill/>
                  </pic:spPr>
                </pic:pic>
              </a:graphicData>
            </a:graphic>
            <wp14:sizeRelH relativeFrom="margin">
              <wp14:pctWidth>0</wp14:pctWidth>
            </wp14:sizeRelH>
            <wp14:sizeRelV relativeFrom="margin">
              <wp14:pctHeight>0</wp14:pctHeight>
            </wp14:sizeRelV>
          </wp:anchor>
        </w:drawing>
      </w:r>
      <w:r w:rsidRPr="00511CA5">
        <w:t>Koper speelt een belangrijke rol in de hormoonhuishouding van planten. Door een gebrek aan koper hoopt het zogeheten IAA-hormoon zich op in de plant. Dit verstoort de hormoonhuishouding van de plant zodanig dat het leidt tot vreemde, afwijkende groei. Een plant met een gebrek aan koper kenmerkt zich door een stugge groei en een afwijkende, blauwgroene gewaskleur. Ook kan het gewas ‘</w:t>
      </w:r>
      <w:proofErr w:type="spellStart"/>
      <w:r w:rsidRPr="00511CA5">
        <w:t>bossig</w:t>
      </w:r>
      <w:proofErr w:type="spellEnd"/>
      <w:r w:rsidRPr="00511CA5">
        <w:t>’ worden en kan er een storing van de bloei optreden. Afwijkende groei, zoals het draaien van de bladeren, komt bij veel gewassen door kopergebrek. Soms laat een gewas met kopergebrek een vergelijkbaar beeld zien als bij vochtgebrek. </w:t>
      </w:r>
      <w:r w:rsidRPr="00511CA5">
        <w:rPr>
          <w:i/>
          <w:iCs/>
        </w:rPr>
        <w:t>Berberis</w:t>
      </w:r>
      <w:r w:rsidRPr="00511CA5">
        <w:t>, </w:t>
      </w:r>
      <w:proofErr w:type="spellStart"/>
      <w:r w:rsidRPr="00511CA5">
        <w:rPr>
          <w:i/>
          <w:iCs/>
        </w:rPr>
        <w:t>Juniperus</w:t>
      </w:r>
      <w:proofErr w:type="spellEnd"/>
      <w:r w:rsidRPr="00511CA5">
        <w:t> en </w:t>
      </w:r>
      <w:proofErr w:type="spellStart"/>
      <w:r w:rsidRPr="00511CA5">
        <w:rPr>
          <w:i/>
          <w:iCs/>
        </w:rPr>
        <w:t>Cotoneaster</w:t>
      </w:r>
      <w:proofErr w:type="spellEnd"/>
      <w:r w:rsidRPr="00511CA5">
        <w:t> kunnen gevoelig zijn voor kopergebrek. Overmaat aan koper komt weinig voor. Als er sprake is van koperovermaat dan gaat het wortelgestel op ‘prikkeldraad’ lijken en ontstaat er chlorose (afbraak van bladgroen).</w:t>
      </w:r>
    </w:p>
    <w:p w14:paraId="46BA38E3" w14:textId="77777777" w:rsidR="00511CA5" w:rsidRPr="00511CA5" w:rsidRDefault="00511CA5" w:rsidP="00511CA5">
      <w:r w:rsidRPr="00511CA5">
        <w:rPr>
          <w:i/>
          <w:iCs/>
        </w:rPr>
        <w:t>Kopergebrek bij chrysant.</w:t>
      </w:r>
    </w:p>
    <w:p w14:paraId="0FCE2447" w14:textId="1A94C39A" w:rsidR="00296A28" w:rsidRDefault="00296A28" w:rsidP="00296A28">
      <w:r>
        <w:t>Vraag 4. Door te veel hormonen te gebruiken in de vermeerdering willen Gerbera’s en potplanten weleens en bossigheid worden. Hoe kun je het verschil merken tussen bossigheid door vermeerderen en kopergebrek?</w:t>
      </w:r>
    </w:p>
    <w:p w14:paraId="5820992D" w14:textId="77777777" w:rsidR="00296A28" w:rsidRDefault="00296A28">
      <w:r>
        <w:br w:type="page"/>
      </w:r>
    </w:p>
    <w:p w14:paraId="16C4E513" w14:textId="10FD667C" w:rsidR="001B1511" w:rsidRDefault="00296A28" w:rsidP="00296A28">
      <w:pPr>
        <w:rPr>
          <w:b/>
        </w:rPr>
      </w:pPr>
      <w:r w:rsidRPr="00296A28">
        <w:rPr>
          <w:b/>
        </w:rPr>
        <w:lastRenderedPageBreak/>
        <w:t>5. BORIUM</w:t>
      </w:r>
    </w:p>
    <w:p w14:paraId="263A7E05" w14:textId="77777777" w:rsidR="00296A28" w:rsidRPr="00296A28" w:rsidRDefault="00296A28" w:rsidP="00296A28">
      <w:pPr>
        <w:rPr>
          <w:b/>
        </w:rPr>
      </w:pPr>
      <w:r w:rsidRPr="00296A28">
        <w:rPr>
          <w:b/>
          <w:bCs/>
        </w:rPr>
        <w:t>In gewassen speelt het sporenelement borium een rol bij een goede celdeling, functionering van groeistoffen en vervoer van koolhydraten.</w:t>
      </w:r>
    </w:p>
    <w:p w14:paraId="2D014F8C" w14:textId="77777777" w:rsidR="00296A28" w:rsidRPr="00053D4D" w:rsidRDefault="00296A28" w:rsidP="00296A28">
      <w:pPr>
        <w:rPr>
          <w:bCs/>
        </w:rPr>
      </w:pPr>
      <w:r w:rsidRPr="00053D4D">
        <w:rPr>
          <w:bCs/>
        </w:rPr>
        <w:t>Wat is de functie van borium?</w:t>
      </w:r>
    </w:p>
    <w:p w14:paraId="26557D83" w14:textId="7871AC5B" w:rsidR="00296A28" w:rsidRPr="00053D4D" w:rsidRDefault="00296A28" w:rsidP="00296A28">
      <w:r w:rsidRPr="00053D4D">
        <w:t>Borium heeft in de plant een functie bij de celdeling. Het zorgt voor het goed functioneren van de groeistoffen en speelt een rol bij het vervoer van koolhydraten. Een plant neemt borium hoofdzakelijk op als boorzuur (H</w:t>
      </w:r>
      <w:r w:rsidRPr="00053D4D">
        <w:rPr>
          <w:vertAlign w:val="subscript"/>
        </w:rPr>
        <w:t>3</w:t>
      </w:r>
      <w:r w:rsidRPr="00053D4D">
        <w:t>BO</w:t>
      </w:r>
      <w:r w:rsidRPr="00053D4D">
        <w:rPr>
          <w:vertAlign w:val="subscript"/>
        </w:rPr>
        <w:t>3</w:t>
      </w:r>
      <w:r w:rsidRPr="00053D4D">
        <w:rPr>
          <w:vertAlign w:val="superscript"/>
        </w:rPr>
        <w:t>-</w:t>
      </w:r>
      <w:r w:rsidRPr="00053D4D">
        <w:t>), maar ook in de vorm van B(OH)</w:t>
      </w:r>
      <w:r w:rsidRPr="00053D4D">
        <w:rPr>
          <w:vertAlign w:val="subscript"/>
        </w:rPr>
        <w:t>4</w:t>
      </w:r>
      <w:r w:rsidRPr="00053D4D">
        <w:rPr>
          <w:vertAlign w:val="superscript"/>
        </w:rPr>
        <w:t>-</w:t>
      </w:r>
      <w:r w:rsidRPr="00053D4D">
        <w:t xml:space="preserve">. Borium is niet beweeglijk in de plant, dus is een continue aanvoer van belang tijdens de groei van planten. </w:t>
      </w:r>
    </w:p>
    <w:p w14:paraId="38BCC14A" w14:textId="77777777" w:rsidR="00296A28" w:rsidRPr="00053D4D" w:rsidRDefault="00296A28" w:rsidP="00296A28">
      <w:pPr>
        <w:rPr>
          <w:bCs/>
        </w:rPr>
      </w:pPr>
      <w:r w:rsidRPr="00053D4D">
        <w:rPr>
          <w:bCs/>
        </w:rPr>
        <w:t>In welke vormen komt borium voor?</w:t>
      </w:r>
    </w:p>
    <w:p w14:paraId="3C4FFE4A" w14:textId="353E4C9C" w:rsidR="00296A28" w:rsidRPr="00053D4D" w:rsidRDefault="00296A28" w:rsidP="00296A28">
      <w:r w:rsidRPr="00053D4D">
        <w:t xml:space="preserve">In een teelt kan borium uitspoelen door herhaaldelijke ruime watergiften zonder bijmesting van dit sporenelement. Dit is waarneembaar in de analyseresultaten van een substraatmonster. </w:t>
      </w:r>
    </w:p>
    <w:p w14:paraId="63DB1E85" w14:textId="77777777" w:rsidR="00296A28" w:rsidRPr="00053D4D" w:rsidRDefault="00296A28" w:rsidP="00296A28">
      <w:pPr>
        <w:rPr>
          <w:bCs/>
        </w:rPr>
      </w:pPr>
      <w:r w:rsidRPr="00053D4D">
        <w:rPr>
          <w:bCs/>
        </w:rPr>
        <w:t>Wat is het effect van borium?</w:t>
      </w:r>
    </w:p>
    <w:p w14:paraId="57D1526D" w14:textId="77777777" w:rsidR="00053D4D" w:rsidRDefault="00296A28" w:rsidP="00296A28">
      <w:r w:rsidRPr="00053D4D">
        <w:t xml:space="preserve">Een gebrek aan borium uit zich in een slechte wortelontwikkeling en afstervende groeipunten. Bladeren kunnen een verdroogd uiterlijk krijgen en bij vruchtgewassen neemt de vruchtzetting af. Bijvoorbeeld bij bloemkool ontstaan er grote holtes in de bloeiwijze. Bij anjers wordt het gewas bros en ontwikkelen de kelk en kroonbladeren zich slecht, wat lijkt op gewasschade door het insect trips. </w:t>
      </w:r>
    </w:p>
    <w:p w14:paraId="682EB2A6" w14:textId="320DD5D6" w:rsidR="00296A28" w:rsidRPr="00053D4D" w:rsidRDefault="00296A28" w:rsidP="00296A28">
      <w:r w:rsidRPr="00053D4D">
        <w:t>Bij potrozen heeft een boriumgebrek tot gevolg dat het groeipunt zich niet goed ontwikkelt en er misvormd gaat uitzien. Overmaat aan borium komt ook vaak voor. Daarbij worden de punten van de bladeren geel en sterven daarna af. Ook kunnen de bladnerven verstopt raken en kunnen er bolle bladeren ontstaan. Hieraan gaat meestal een sterke groeiremming vooraf. Bijvoorbeeld aardbeien kunnen gevoelig zijn voor boriumovermaat. Bij dit gewas gaat roodverkleuring vooraf aan de verbranding van de bladranden. Als boomkwekerijgewas is de </w:t>
      </w:r>
      <w:r w:rsidRPr="00053D4D">
        <w:rPr>
          <w:i/>
          <w:iCs/>
        </w:rPr>
        <w:t>Clematis</w:t>
      </w:r>
      <w:r w:rsidRPr="00053D4D">
        <w:t> gevoelig tot soms zelf zeer gevoelig voor boriumovermaat. De mate van gevoeligheid verschilt per soort.</w:t>
      </w:r>
    </w:p>
    <w:p w14:paraId="62887E71" w14:textId="0F9E6968" w:rsidR="00296A28" w:rsidRPr="00053D4D" w:rsidRDefault="00296A28" w:rsidP="00296A28">
      <w:r w:rsidRPr="00296A28">
        <w:rPr>
          <w:b/>
          <w:noProof/>
        </w:rPr>
        <w:drawing>
          <wp:inline distT="0" distB="0" distL="0" distR="0" wp14:anchorId="407A1312" wp14:editId="5CF6CDB8">
            <wp:extent cx="924168" cy="1247011"/>
            <wp:effectExtent l="0" t="0" r="0" b="0"/>
            <wp:docPr id="19" name="Afbeelding 19" descr="borium">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rium">
                      <a:hlinkClick r:id="rId21" tooltip="&quot;&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27811" cy="1251926"/>
                    </a:xfrm>
                    <a:prstGeom prst="rect">
                      <a:avLst/>
                    </a:prstGeom>
                    <a:noFill/>
                    <a:ln>
                      <a:noFill/>
                    </a:ln>
                  </pic:spPr>
                </pic:pic>
              </a:graphicData>
            </a:graphic>
          </wp:inline>
        </w:drawing>
      </w:r>
      <w:r w:rsidR="00053D4D" w:rsidRPr="00053D4D">
        <w:t>Boriumovermaat bij Kerstster.</w:t>
      </w:r>
    </w:p>
    <w:p w14:paraId="645152ED" w14:textId="4FA14DA8" w:rsidR="00053D4D" w:rsidRDefault="00053D4D" w:rsidP="00296A28">
      <w:r w:rsidRPr="00053D4D">
        <w:t>Vraag 5:</w:t>
      </w:r>
      <w:r>
        <w:t xml:space="preserve"> een anjer kweker heeft last van misvormde bloemen. Hoe kan hij zien of het trips is of Borium gebrek?</w:t>
      </w:r>
    </w:p>
    <w:p w14:paraId="7A2D0556" w14:textId="77777777" w:rsidR="00053D4D" w:rsidRDefault="00053D4D">
      <w:r>
        <w:br w:type="page"/>
      </w:r>
    </w:p>
    <w:p w14:paraId="07908DEC" w14:textId="2612E1DC" w:rsidR="00296A28" w:rsidRDefault="00053D4D" w:rsidP="00296A28">
      <w:pPr>
        <w:rPr>
          <w:b/>
        </w:rPr>
      </w:pPr>
      <w:r w:rsidRPr="00053D4D">
        <w:rPr>
          <w:b/>
        </w:rPr>
        <w:lastRenderedPageBreak/>
        <w:t>6. MOLYBDEEN</w:t>
      </w:r>
    </w:p>
    <w:p w14:paraId="7D20E0E3" w14:textId="77777777" w:rsidR="00053D4D" w:rsidRPr="00053D4D" w:rsidRDefault="00053D4D" w:rsidP="00053D4D">
      <w:r w:rsidRPr="00053D4D">
        <w:rPr>
          <w:b/>
          <w:bCs/>
        </w:rPr>
        <w:t>Molybdeen is een essentieel sporenelement voor enkele enzymen die voor een groot deel de stikstofhuishouding van de plant bepalen.</w:t>
      </w:r>
    </w:p>
    <w:p w14:paraId="7160542E" w14:textId="77777777" w:rsidR="00053D4D" w:rsidRPr="00053D4D" w:rsidRDefault="00053D4D" w:rsidP="00053D4D">
      <w:pPr>
        <w:rPr>
          <w:b/>
          <w:bCs/>
        </w:rPr>
      </w:pPr>
      <w:r w:rsidRPr="00053D4D">
        <w:rPr>
          <w:b/>
          <w:bCs/>
        </w:rPr>
        <w:t>Wat is de functie van molybdeen?</w:t>
      </w:r>
    </w:p>
    <w:p w14:paraId="178A6253" w14:textId="32D2DF95" w:rsidR="00053D4D" w:rsidRDefault="00053D4D" w:rsidP="00053D4D">
      <w:r w:rsidRPr="00053D4D">
        <w:t>Molybdeen (Mo) wordt door de plant opgenomen als MoO</w:t>
      </w:r>
      <w:r w:rsidRPr="00053D4D">
        <w:rPr>
          <w:vertAlign w:val="subscript"/>
        </w:rPr>
        <w:t>4</w:t>
      </w:r>
      <w:r w:rsidRPr="00053D4D">
        <w:rPr>
          <w:vertAlign w:val="superscript"/>
        </w:rPr>
        <w:t>3-</w:t>
      </w:r>
      <w:r w:rsidRPr="00053D4D">
        <w:t>-ion. Het sporenelement speelt een belangrijke rol in de stikstofhuishouding van de plant. Een groot aantal enzymen in planten functioneert niet zonder molybdeen. Dit is vooral zo voor het enzym dat actief is bij de opname van nitraat (nitraatreductase). Dit enzym regelt het omzetten van nitraat (NO</w:t>
      </w:r>
      <w:r w:rsidRPr="00053D4D">
        <w:rPr>
          <w:vertAlign w:val="subscript"/>
        </w:rPr>
        <w:t>3</w:t>
      </w:r>
      <w:r w:rsidRPr="00053D4D">
        <w:rPr>
          <w:vertAlign w:val="superscript"/>
        </w:rPr>
        <w:t>-</w:t>
      </w:r>
      <w:r w:rsidRPr="00053D4D">
        <w:t>) naar ammonium (NH</w:t>
      </w:r>
      <w:r w:rsidRPr="00053D4D">
        <w:rPr>
          <w:vertAlign w:val="subscript"/>
        </w:rPr>
        <w:t>4</w:t>
      </w:r>
      <w:r w:rsidRPr="00053D4D">
        <w:rPr>
          <w:vertAlign w:val="superscript"/>
        </w:rPr>
        <w:t>+</w:t>
      </w:r>
      <w:r w:rsidRPr="00053D4D">
        <w:t>) in de plant. Ammonium wordt vervolgens ingebouwd in aminozuren. Daar waar een gewas stikstof direct als ammonium opneemt, is het minder gevoelig voor molybdeengebrek</w:t>
      </w:r>
      <w:r>
        <w:t>.</w:t>
      </w:r>
    </w:p>
    <w:p w14:paraId="32EAB623" w14:textId="77777777" w:rsidR="00053D4D" w:rsidRPr="00053D4D" w:rsidRDefault="00053D4D" w:rsidP="00053D4D">
      <w:pPr>
        <w:rPr>
          <w:b/>
          <w:bCs/>
        </w:rPr>
      </w:pPr>
      <w:r w:rsidRPr="00053D4D">
        <w:rPr>
          <w:b/>
          <w:bCs/>
        </w:rPr>
        <w:t>In welke vormen komt molybdeen voor?</w:t>
      </w:r>
    </w:p>
    <w:p w14:paraId="715A2817" w14:textId="71882D06" w:rsidR="00053D4D" w:rsidRPr="00053D4D" w:rsidRDefault="00053D4D" w:rsidP="00053D4D">
      <w:r w:rsidRPr="00053D4D">
        <w:t xml:space="preserve">De opneembaarheid van molybdeen is sterk afhankelijk van de </w:t>
      </w:r>
      <w:proofErr w:type="spellStart"/>
      <w:r w:rsidRPr="00053D4D">
        <w:t>pH.</w:t>
      </w:r>
      <w:proofErr w:type="spellEnd"/>
      <w:r w:rsidRPr="00053D4D">
        <w:t xml:space="preserve"> Bij een lage pH (rond de 4 of 5) is molybdeen aanwezig als H</w:t>
      </w:r>
      <w:r w:rsidRPr="00053D4D">
        <w:rPr>
          <w:vertAlign w:val="subscript"/>
        </w:rPr>
        <w:t>2</w:t>
      </w:r>
      <w:r w:rsidRPr="00053D4D">
        <w:t>Mo</w:t>
      </w:r>
      <w:r w:rsidRPr="00053D4D">
        <w:rPr>
          <w:vertAlign w:val="subscript"/>
        </w:rPr>
        <w:t>4</w:t>
      </w:r>
      <w:r w:rsidRPr="00053D4D">
        <w:t xml:space="preserve">. Dit is niet opneembaar voor planten. </w:t>
      </w:r>
      <w:r w:rsidR="008879A1">
        <w:t>Veen, h</w:t>
      </w:r>
      <w:r w:rsidRPr="00053D4D">
        <w:t xml:space="preserve">umus- en </w:t>
      </w:r>
      <w:proofErr w:type="spellStart"/>
      <w:r w:rsidRPr="00053D4D">
        <w:t>fulvozuren</w:t>
      </w:r>
      <w:proofErr w:type="spellEnd"/>
      <w:r w:rsidRPr="00053D4D">
        <w:t xml:space="preserve"> kunnen echter een complex aangaan met molybdeen, waardoor het beter in de oplossing blijft bij een lage </w:t>
      </w:r>
      <w:proofErr w:type="spellStart"/>
      <w:r w:rsidRPr="00053D4D">
        <w:t>pH.</w:t>
      </w:r>
      <w:proofErr w:type="spellEnd"/>
      <w:r w:rsidRPr="00053D4D">
        <w:t xml:space="preserve">  Bij een hoge pH kan een luxe opname ontstaan.</w:t>
      </w:r>
    </w:p>
    <w:p w14:paraId="2AC0F038" w14:textId="77777777" w:rsidR="00053D4D" w:rsidRPr="00053D4D" w:rsidRDefault="00053D4D" w:rsidP="00053D4D">
      <w:pPr>
        <w:rPr>
          <w:b/>
          <w:bCs/>
        </w:rPr>
      </w:pPr>
      <w:r w:rsidRPr="00053D4D">
        <w:rPr>
          <w:b/>
          <w:bCs/>
        </w:rPr>
        <w:t>Wat is het effect van molybdeen?</w:t>
      </w:r>
    </w:p>
    <w:p w14:paraId="46CC638B" w14:textId="3F454637" w:rsidR="00053D4D" w:rsidRPr="00053D4D" w:rsidRDefault="00053D4D" w:rsidP="00053D4D">
      <w:r w:rsidRPr="00053D4D">
        <w:t xml:space="preserve">Gebrek aan molybdeen uit zich meestal als stikstofgebrek. De in de plant aanwezige stikstof wordt door de slecht functionerende enzymen niet voldoende gebonden. De kans op een molybdeengebrek neemt toe bij een lage </w:t>
      </w:r>
      <w:proofErr w:type="spellStart"/>
      <w:r w:rsidRPr="00053D4D">
        <w:t>pH.</w:t>
      </w:r>
      <w:proofErr w:type="spellEnd"/>
      <w:r w:rsidRPr="00053D4D">
        <w:t xml:space="preserve"> Overmaat aan molybdeen is in de praktijk niet bekend.</w:t>
      </w:r>
    </w:p>
    <w:p w14:paraId="2A13A51D" w14:textId="3A83CD2E" w:rsidR="00053D4D" w:rsidRPr="00053D4D" w:rsidRDefault="00053D4D" w:rsidP="00053D4D">
      <w:r w:rsidRPr="00053D4D">
        <w:rPr>
          <w:noProof/>
        </w:rPr>
        <w:drawing>
          <wp:inline distT="0" distB="0" distL="0" distR="0" wp14:anchorId="517E80D2" wp14:editId="128BDA11">
            <wp:extent cx="5124450" cy="2001952"/>
            <wp:effectExtent l="0" t="0" r="0" b="0"/>
            <wp:docPr id="20" name="Afbeelding 20" descr="Proef RHP molybdeen kool">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ef RHP molybdeen kool">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3482" cy="2025014"/>
                    </a:xfrm>
                    <a:prstGeom prst="rect">
                      <a:avLst/>
                    </a:prstGeom>
                    <a:noFill/>
                    <a:ln>
                      <a:noFill/>
                    </a:ln>
                  </pic:spPr>
                </pic:pic>
              </a:graphicData>
            </a:graphic>
          </wp:inline>
        </w:drawing>
      </w:r>
    </w:p>
    <w:p w14:paraId="4EB2064D" w14:textId="77777777" w:rsidR="00053D4D" w:rsidRPr="00053D4D" w:rsidRDefault="00053D4D" w:rsidP="00053D4D">
      <w:r w:rsidRPr="00053D4D">
        <w:rPr>
          <w:i/>
          <w:iCs/>
        </w:rPr>
        <w:t>Beelden molybdeenbehandelingen bij kool na 18 dagen.</w:t>
      </w:r>
    </w:p>
    <w:p w14:paraId="3D6F840C" w14:textId="77777777" w:rsidR="00053D4D" w:rsidRPr="00053D4D" w:rsidRDefault="00053D4D" w:rsidP="00296A28"/>
    <w:p w14:paraId="4184FE0C" w14:textId="5DBAE2C4" w:rsidR="00053D4D" w:rsidRPr="00053D4D" w:rsidRDefault="008879A1" w:rsidP="00296A28">
      <w:r>
        <w:t xml:space="preserve">Vraag 6 </w:t>
      </w:r>
      <w:r w:rsidR="00520EE7">
        <w:t>Een kweker teelt azalea bij een lage pH hij ziet vaak gele blaadjes. Is het geven van organische mest met fluvozuren dan een goede ingreep?</w:t>
      </w:r>
      <w:r>
        <w:t xml:space="preserve"> </w:t>
      </w:r>
    </w:p>
    <w:p w14:paraId="2024A4CE" w14:textId="77777777" w:rsidR="00296A28" w:rsidRPr="001B1511" w:rsidRDefault="00296A28" w:rsidP="00296A28"/>
    <w:p w14:paraId="76606FF5" w14:textId="77777777" w:rsidR="00AF08D8" w:rsidRDefault="00AF08D8" w:rsidP="004F0EA4"/>
    <w:sectPr w:rsidR="00AF08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36255"/>
    <w:multiLevelType w:val="hybridMultilevel"/>
    <w:tmpl w:val="415486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990FAD"/>
    <w:multiLevelType w:val="hybridMultilevel"/>
    <w:tmpl w:val="3B743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2941CF"/>
    <w:multiLevelType w:val="hybridMultilevel"/>
    <w:tmpl w:val="E5BCDA3E"/>
    <w:lvl w:ilvl="0" w:tplc="03CC02A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6DB47D4"/>
    <w:multiLevelType w:val="hybridMultilevel"/>
    <w:tmpl w:val="5928CD7E"/>
    <w:lvl w:ilvl="0" w:tplc="03CC02A0">
      <w:start w:val="1"/>
      <w:numFmt w:val="bullet"/>
      <w:lvlText w:val=""/>
      <w:lvlJc w:val="left"/>
      <w:pPr>
        <w:ind w:left="720" w:hanging="360"/>
      </w:pPr>
      <w:rPr>
        <w:rFonts w:ascii="Symbol" w:hAnsi="Symbol" w:hint="default"/>
      </w:rPr>
    </w:lvl>
    <w:lvl w:ilvl="1" w:tplc="E5B01A3E">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E1"/>
    <w:rsid w:val="00053D4D"/>
    <w:rsid w:val="001B1511"/>
    <w:rsid w:val="00296A28"/>
    <w:rsid w:val="004F0EA4"/>
    <w:rsid w:val="00511CA5"/>
    <w:rsid w:val="00520EE7"/>
    <w:rsid w:val="00552D88"/>
    <w:rsid w:val="005735D4"/>
    <w:rsid w:val="005A29F7"/>
    <w:rsid w:val="006218A6"/>
    <w:rsid w:val="0070202B"/>
    <w:rsid w:val="00726E40"/>
    <w:rsid w:val="0075733A"/>
    <w:rsid w:val="007947D7"/>
    <w:rsid w:val="007A2920"/>
    <w:rsid w:val="008879A1"/>
    <w:rsid w:val="008E44BE"/>
    <w:rsid w:val="008E477A"/>
    <w:rsid w:val="00906097"/>
    <w:rsid w:val="00941060"/>
    <w:rsid w:val="009C7E31"/>
    <w:rsid w:val="00A33FCC"/>
    <w:rsid w:val="00A50FB1"/>
    <w:rsid w:val="00AF08D8"/>
    <w:rsid w:val="00C14BAE"/>
    <w:rsid w:val="00C9480F"/>
    <w:rsid w:val="00CC7FCA"/>
    <w:rsid w:val="00DB09A4"/>
    <w:rsid w:val="00DE1055"/>
    <w:rsid w:val="00E3060A"/>
    <w:rsid w:val="00E4016D"/>
    <w:rsid w:val="00E76251"/>
    <w:rsid w:val="00EB3A24"/>
    <w:rsid w:val="00FE51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DFB85"/>
  <w15:chartTrackingRefBased/>
  <w15:docId w15:val="{CD9297F2-63AC-4E8B-8A63-D7891539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E51E1"/>
    <w:rPr>
      <w:color w:val="0563C1" w:themeColor="hyperlink"/>
      <w:u w:val="single"/>
    </w:rPr>
  </w:style>
  <w:style w:type="character" w:styleId="Onopgelostemelding">
    <w:name w:val="Unresolved Mention"/>
    <w:basedOn w:val="Standaardalinea-lettertype"/>
    <w:uiPriority w:val="99"/>
    <w:semiHidden/>
    <w:unhideWhenUsed/>
    <w:rsid w:val="00FE51E1"/>
    <w:rPr>
      <w:color w:val="605E5C"/>
      <w:shd w:val="clear" w:color="auto" w:fill="E1DFDD"/>
    </w:rPr>
  </w:style>
  <w:style w:type="paragraph" w:styleId="Lijstalinea">
    <w:name w:val="List Paragraph"/>
    <w:basedOn w:val="Standaard"/>
    <w:uiPriority w:val="34"/>
    <w:qFormat/>
    <w:rsid w:val="007020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18969">
      <w:bodyDiv w:val="1"/>
      <w:marLeft w:val="0"/>
      <w:marRight w:val="0"/>
      <w:marTop w:val="0"/>
      <w:marBottom w:val="0"/>
      <w:divBdr>
        <w:top w:val="none" w:sz="0" w:space="0" w:color="auto"/>
        <w:left w:val="none" w:sz="0" w:space="0" w:color="auto"/>
        <w:bottom w:val="none" w:sz="0" w:space="0" w:color="auto"/>
        <w:right w:val="none" w:sz="0" w:space="0" w:color="auto"/>
      </w:divBdr>
      <w:divsChild>
        <w:div w:id="1408072780">
          <w:marLeft w:val="0"/>
          <w:marRight w:val="0"/>
          <w:marTop w:val="0"/>
          <w:marBottom w:val="150"/>
          <w:divBdr>
            <w:top w:val="none" w:sz="0" w:space="0" w:color="auto"/>
            <w:left w:val="none" w:sz="0" w:space="0" w:color="auto"/>
            <w:bottom w:val="none" w:sz="0" w:space="0" w:color="auto"/>
            <w:right w:val="none" w:sz="0" w:space="0" w:color="auto"/>
          </w:divBdr>
          <w:divsChild>
            <w:div w:id="1683124090">
              <w:marLeft w:val="0"/>
              <w:marRight w:val="0"/>
              <w:marTop w:val="0"/>
              <w:marBottom w:val="0"/>
              <w:divBdr>
                <w:top w:val="none" w:sz="0" w:space="0" w:color="auto"/>
                <w:left w:val="none" w:sz="0" w:space="0" w:color="auto"/>
                <w:bottom w:val="none" w:sz="0" w:space="0" w:color="auto"/>
                <w:right w:val="none" w:sz="0" w:space="0" w:color="auto"/>
              </w:divBdr>
            </w:div>
          </w:divsChild>
        </w:div>
        <w:div w:id="267278836">
          <w:marLeft w:val="0"/>
          <w:marRight w:val="0"/>
          <w:marTop w:val="0"/>
          <w:marBottom w:val="150"/>
          <w:divBdr>
            <w:top w:val="none" w:sz="0" w:space="0" w:color="auto"/>
            <w:left w:val="none" w:sz="0" w:space="0" w:color="auto"/>
            <w:bottom w:val="none" w:sz="0" w:space="0" w:color="auto"/>
            <w:right w:val="none" w:sz="0" w:space="0" w:color="auto"/>
          </w:divBdr>
          <w:divsChild>
            <w:div w:id="208693112">
              <w:marLeft w:val="0"/>
              <w:marRight w:val="0"/>
              <w:marTop w:val="0"/>
              <w:marBottom w:val="0"/>
              <w:divBdr>
                <w:top w:val="none" w:sz="0" w:space="0" w:color="auto"/>
                <w:left w:val="none" w:sz="0" w:space="0" w:color="auto"/>
                <w:bottom w:val="none" w:sz="0" w:space="0" w:color="auto"/>
                <w:right w:val="none" w:sz="0" w:space="0" w:color="auto"/>
              </w:divBdr>
            </w:div>
          </w:divsChild>
        </w:div>
        <w:div w:id="2056806226">
          <w:marLeft w:val="0"/>
          <w:marRight w:val="0"/>
          <w:marTop w:val="0"/>
          <w:marBottom w:val="150"/>
          <w:divBdr>
            <w:top w:val="none" w:sz="0" w:space="0" w:color="auto"/>
            <w:left w:val="none" w:sz="0" w:space="0" w:color="auto"/>
            <w:bottom w:val="none" w:sz="0" w:space="0" w:color="auto"/>
            <w:right w:val="none" w:sz="0" w:space="0" w:color="auto"/>
          </w:divBdr>
          <w:divsChild>
            <w:div w:id="2010017553">
              <w:marLeft w:val="0"/>
              <w:marRight w:val="0"/>
              <w:marTop w:val="0"/>
              <w:marBottom w:val="0"/>
              <w:divBdr>
                <w:top w:val="none" w:sz="0" w:space="0" w:color="auto"/>
                <w:left w:val="none" w:sz="0" w:space="0" w:color="auto"/>
                <w:bottom w:val="none" w:sz="0" w:space="0" w:color="auto"/>
                <w:right w:val="none" w:sz="0" w:space="0" w:color="auto"/>
              </w:divBdr>
            </w:div>
          </w:divsChild>
        </w:div>
        <w:div w:id="1306008393">
          <w:marLeft w:val="0"/>
          <w:marRight w:val="0"/>
          <w:marTop w:val="0"/>
          <w:marBottom w:val="150"/>
          <w:divBdr>
            <w:top w:val="none" w:sz="0" w:space="0" w:color="auto"/>
            <w:left w:val="none" w:sz="0" w:space="0" w:color="auto"/>
            <w:bottom w:val="none" w:sz="0" w:space="0" w:color="auto"/>
            <w:right w:val="none" w:sz="0" w:space="0" w:color="auto"/>
          </w:divBdr>
          <w:divsChild>
            <w:div w:id="2020541015">
              <w:marLeft w:val="0"/>
              <w:marRight w:val="0"/>
              <w:marTop w:val="0"/>
              <w:marBottom w:val="0"/>
              <w:divBdr>
                <w:top w:val="none" w:sz="0" w:space="0" w:color="auto"/>
                <w:left w:val="none" w:sz="0" w:space="0" w:color="auto"/>
                <w:bottom w:val="none" w:sz="0" w:space="0" w:color="auto"/>
                <w:right w:val="none" w:sz="0" w:space="0" w:color="auto"/>
              </w:divBdr>
            </w:div>
          </w:divsChild>
        </w:div>
        <w:div w:id="896211146">
          <w:marLeft w:val="0"/>
          <w:marRight w:val="0"/>
          <w:marTop w:val="0"/>
          <w:marBottom w:val="150"/>
          <w:divBdr>
            <w:top w:val="none" w:sz="0" w:space="0" w:color="auto"/>
            <w:left w:val="none" w:sz="0" w:space="0" w:color="auto"/>
            <w:bottom w:val="none" w:sz="0" w:space="0" w:color="auto"/>
            <w:right w:val="none" w:sz="0" w:space="0" w:color="auto"/>
          </w:divBdr>
          <w:divsChild>
            <w:div w:id="1495416398">
              <w:marLeft w:val="0"/>
              <w:marRight w:val="0"/>
              <w:marTop w:val="0"/>
              <w:marBottom w:val="300"/>
              <w:divBdr>
                <w:top w:val="none" w:sz="0" w:space="0" w:color="auto"/>
                <w:left w:val="none" w:sz="0" w:space="0" w:color="auto"/>
                <w:bottom w:val="none" w:sz="0" w:space="0" w:color="auto"/>
                <w:right w:val="none" w:sz="0" w:space="0" w:color="auto"/>
              </w:divBdr>
            </w:div>
            <w:div w:id="514074615">
              <w:marLeft w:val="0"/>
              <w:marRight w:val="0"/>
              <w:marTop w:val="0"/>
              <w:marBottom w:val="0"/>
              <w:divBdr>
                <w:top w:val="none" w:sz="0" w:space="0" w:color="auto"/>
                <w:left w:val="none" w:sz="0" w:space="0" w:color="auto"/>
                <w:bottom w:val="none" w:sz="0" w:space="0" w:color="auto"/>
                <w:right w:val="none" w:sz="0" w:space="0" w:color="auto"/>
              </w:divBdr>
              <w:divsChild>
                <w:div w:id="15127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99328">
      <w:bodyDiv w:val="1"/>
      <w:marLeft w:val="0"/>
      <w:marRight w:val="0"/>
      <w:marTop w:val="0"/>
      <w:marBottom w:val="0"/>
      <w:divBdr>
        <w:top w:val="none" w:sz="0" w:space="0" w:color="auto"/>
        <w:left w:val="none" w:sz="0" w:space="0" w:color="auto"/>
        <w:bottom w:val="none" w:sz="0" w:space="0" w:color="auto"/>
        <w:right w:val="none" w:sz="0" w:space="0" w:color="auto"/>
      </w:divBdr>
      <w:divsChild>
        <w:div w:id="49309207">
          <w:marLeft w:val="0"/>
          <w:marRight w:val="0"/>
          <w:marTop w:val="0"/>
          <w:marBottom w:val="0"/>
          <w:divBdr>
            <w:top w:val="none" w:sz="0" w:space="0" w:color="auto"/>
            <w:left w:val="none" w:sz="0" w:space="0" w:color="auto"/>
            <w:bottom w:val="none" w:sz="0" w:space="0" w:color="auto"/>
            <w:right w:val="none" w:sz="0" w:space="0" w:color="auto"/>
          </w:divBdr>
          <w:divsChild>
            <w:div w:id="136188171">
              <w:marLeft w:val="0"/>
              <w:marRight w:val="0"/>
              <w:marTop w:val="0"/>
              <w:marBottom w:val="150"/>
              <w:divBdr>
                <w:top w:val="none" w:sz="0" w:space="0" w:color="auto"/>
                <w:left w:val="none" w:sz="0" w:space="0" w:color="auto"/>
                <w:bottom w:val="none" w:sz="0" w:space="0" w:color="auto"/>
                <w:right w:val="none" w:sz="0" w:space="0" w:color="auto"/>
              </w:divBdr>
              <w:divsChild>
                <w:div w:id="720130911">
                  <w:marLeft w:val="0"/>
                  <w:marRight w:val="0"/>
                  <w:marTop w:val="0"/>
                  <w:marBottom w:val="150"/>
                  <w:divBdr>
                    <w:top w:val="none" w:sz="0" w:space="0" w:color="auto"/>
                    <w:left w:val="none" w:sz="0" w:space="0" w:color="auto"/>
                    <w:bottom w:val="none" w:sz="0" w:space="0" w:color="auto"/>
                    <w:right w:val="none" w:sz="0" w:space="0" w:color="auto"/>
                  </w:divBdr>
                </w:div>
                <w:div w:id="1443842077">
                  <w:marLeft w:val="0"/>
                  <w:marRight w:val="0"/>
                  <w:marTop w:val="0"/>
                  <w:marBottom w:val="150"/>
                  <w:divBdr>
                    <w:top w:val="none" w:sz="0" w:space="0" w:color="auto"/>
                    <w:left w:val="none" w:sz="0" w:space="0" w:color="auto"/>
                    <w:bottom w:val="none" w:sz="0" w:space="0" w:color="auto"/>
                    <w:right w:val="none" w:sz="0" w:space="0" w:color="auto"/>
                  </w:divBdr>
                </w:div>
              </w:divsChild>
            </w:div>
            <w:div w:id="149058020">
              <w:marLeft w:val="0"/>
              <w:marRight w:val="0"/>
              <w:marTop w:val="0"/>
              <w:marBottom w:val="150"/>
              <w:divBdr>
                <w:top w:val="none" w:sz="0" w:space="0" w:color="auto"/>
                <w:left w:val="none" w:sz="0" w:space="0" w:color="auto"/>
                <w:bottom w:val="none" w:sz="0" w:space="0" w:color="auto"/>
                <w:right w:val="none" w:sz="0" w:space="0" w:color="auto"/>
              </w:divBdr>
              <w:divsChild>
                <w:div w:id="1747071069">
                  <w:marLeft w:val="0"/>
                  <w:marRight w:val="0"/>
                  <w:marTop w:val="0"/>
                  <w:marBottom w:val="0"/>
                  <w:divBdr>
                    <w:top w:val="none" w:sz="0" w:space="0" w:color="auto"/>
                    <w:left w:val="none" w:sz="0" w:space="0" w:color="auto"/>
                    <w:bottom w:val="none" w:sz="0" w:space="0" w:color="auto"/>
                    <w:right w:val="none" w:sz="0" w:space="0" w:color="auto"/>
                  </w:divBdr>
                </w:div>
              </w:divsChild>
            </w:div>
            <w:div w:id="176237512">
              <w:marLeft w:val="0"/>
              <w:marRight w:val="0"/>
              <w:marTop w:val="0"/>
              <w:marBottom w:val="150"/>
              <w:divBdr>
                <w:top w:val="none" w:sz="0" w:space="0" w:color="auto"/>
                <w:left w:val="none" w:sz="0" w:space="0" w:color="auto"/>
                <w:bottom w:val="none" w:sz="0" w:space="0" w:color="auto"/>
                <w:right w:val="none" w:sz="0" w:space="0" w:color="auto"/>
              </w:divBdr>
              <w:divsChild>
                <w:div w:id="1781408997">
                  <w:marLeft w:val="0"/>
                  <w:marRight w:val="0"/>
                  <w:marTop w:val="0"/>
                  <w:marBottom w:val="0"/>
                  <w:divBdr>
                    <w:top w:val="none" w:sz="0" w:space="0" w:color="auto"/>
                    <w:left w:val="none" w:sz="0" w:space="0" w:color="auto"/>
                    <w:bottom w:val="none" w:sz="0" w:space="0" w:color="auto"/>
                    <w:right w:val="none" w:sz="0" w:space="0" w:color="auto"/>
                  </w:divBdr>
                </w:div>
              </w:divsChild>
            </w:div>
            <w:div w:id="479466290">
              <w:marLeft w:val="0"/>
              <w:marRight w:val="0"/>
              <w:marTop w:val="0"/>
              <w:marBottom w:val="150"/>
              <w:divBdr>
                <w:top w:val="none" w:sz="0" w:space="0" w:color="auto"/>
                <w:left w:val="none" w:sz="0" w:space="0" w:color="auto"/>
                <w:bottom w:val="none" w:sz="0" w:space="0" w:color="auto"/>
                <w:right w:val="none" w:sz="0" w:space="0" w:color="auto"/>
              </w:divBdr>
              <w:divsChild>
                <w:div w:id="204953140">
                  <w:marLeft w:val="0"/>
                  <w:marRight w:val="0"/>
                  <w:marTop w:val="0"/>
                  <w:marBottom w:val="0"/>
                  <w:divBdr>
                    <w:top w:val="none" w:sz="0" w:space="0" w:color="auto"/>
                    <w:left w:val="none" w:sz="0" w:space="0" w:color="auto"/>
                    <w:bottom w:val="none" w:sz="0" w:space="0" w:color="auto"/>
                    <w:right w:val="none" w:sz="0" w:space="0" w:color="auto"/>
                  </w:divBdr>
                </w:div>
              </w:divsChild>
            </w:div>
            <w:div w:id="599334333">
              <w:marLeft w:val="0"/>
              <w:marRight w:val="0"/>
              <w:marTop w:val="0"/>
              <w:marBottom w:val="150"/>
              <w:divBdr>
                <w:top w:val="none" w:sz="0" w:space="0" w:color="auto"/>
                <w:left w:val="none" w:sz="0" w:space="0" w:color="auto"/>
                <w:bottom w:val="none" w:sz="0" w:space="0" w:color="auto"/>
                <w:right w:val="none" w:sz="0" w:space="0" w:color="auto"/>
              </w:divBdr>
              <w:divsChild>
                <w:div w:id="608780110">
                  <w:marLeft w:val="0"/>
                  <w:marRight w:val="0"/>
                  <w:marTop w:val="0"/>
                  <w:marBottom w:val="0"/>
                  <w:divBdr>
                    <w:top w:val="none" w:sz="0" w:space="0" w:color="auto"/>
                    <w:left w:val="none" w:sz="0" w:space="0" w:color="auto"/>
                    <w:bottom w:val="none" w:sz="0" w:space="0" w:color="auto"/>
                    <w:right w:val="none" w:sz="0" w:space="0" w:color="auto"/>
                  </w:divBdr>
                </w:div>
              </w:divsChild>
            </w:div>
            <w:div w:id="1066420156">
              <w:marLeft w:val="0"/>
              <w:marRight w:val="0"/>
              <w:marTop w:val="0"/>
              <w:marBottom w:val="150"/>
              <w:divBdr>
                <w:top w:val="none" w:sz="0" w:space="0" w:color="auto"/>
                <w:left w:val="none" w:sz="0" w:space="0" w:color="auto"/>
                <w:bottom w:val="none" w:sz="0" w:space="0" w:color="auto"/>
                <w:right w:val="none" w:sz="0" w:space="0" w:color="auto"/>
              </w:divBdr>
              <w:divsChild>
                <w:div w:id="1069767388">
                  <w:marLeft w:val="0"/>
                  <w:marRight w:val="0"/>
                  <w:marTop w:val="0"/>
                  <w:marBottom w:val="0"/>
                  <w:divBdr>
                    <w:top w:val="none" w:sz="0" w:space="0" w:color="auto"/>
                    <w:left w:val="none" w:sz="0" w:space="0" w:color="auto"/>
                    <w:bottom w:val="none" w:sz="0" w:space="0" w:color="auto"/>
                    <w:right w:val="none" w:sz="0" w:space="0" w:color="auto"/>
                  </w:divBdr>
                </w:div>
              </w:divsChild>
            </w:div>
            <w:div w:id="1384863433">
              <w:marLeft w:val="0"/>
              <w:marRight w:val="0"/>
              <w:marTop w:val="0"/>
              <w:marBottom w:val="150"/>
              <w:divBdr>
                <w:top w:val="none" w:sz="0" w:space="0" w:color="auto"/>
                <w:left w:val="none" w:sz="0" w:space="0" w:color="auto"/>
                <w:bottom w:val="none" w:sz="0" w:space="0" w:color="auto"/>
                <w:right w:val="none" w:sz="0" w:space="0" w:color="auto"/>
              </w:divBdr>
              <w:divsChild>
                <w:div w:id="1508059221">
                  <w:marLeft w:val="0"/>
                  <w:marRight w:val="0"/>
                  <w:marTop w:val="0"/>
                  <w:marBottom w:val="0"/>
                  <w:divBdr>
                    <w:top w:val="none" w:sz="0" w:space="0" w:color="auto"/>
                    <w:left w:val="none" w:sz="0" w:space="0" w:color="auto"/>
                    <w:bottom w:val="none" w:sz="0" w:space="0" w:color="auto"/>
                    <w:right w:val="none" w:sz="0" w:space="0" w:color="auto"/>
                  </w:divBdr>
                </w:div>
              </w:divsChild>
            </w:div>
            <w:div w:id="1433670663">
              <w:marLeft w:val="0"/>
              <w:marRight w:val="0"/>
              <w:marTop w:val="0"/>
              <w:marBottom w:val="150"/>
              <w:divBdr>
                <w:top w:val="none" w:sz="0" w:space="0" w:color="auto"/>
                <w:left w:val="none" w:sz="0" w:space="0" w:color="auto"/>
                <w:bottom w:val="none" w:sz="0" w:space="0" w:color="auto"/>
                <w:right w:val="none" w:sz="0" w:space="0" w:color="auto"/>
              </w:divBdr>
              <w:divsChild>
                <w:div w:id="534970614">
                  <w:marLeft w:val="0"/>
                  <w:marRight w:val="0"/>
                  <w:marTop w:val="0"/>
                  <w:marBottom w:val="0"/>
                  <w:divBdr>
                    <w:top w:val="none" w:sz="0" w:space="0" w:color="auto"/>
                    <w:left w:val="none" w:sz="0" w:space="0" w:color="auto"/>
                    <w:bottom w:val="none" w:sz="0" w:space="0" w:color="auto"/>
                    <w:right w:val="none" w:sz="0" w:space="0" w:color="auto"/>
                  </w:divBdr>
                </w:div>
              </w:divsChild>
            </w:div>
            <w:div w:id="1873419670">
              <w:marLeft w:val="0"/>
              <w:marRight w:val="0"/>
              <w:marTop w:val="0"/>
              <w:marBottom w:val="150"/>
              <w:divBdr>
                <w:top w:val="none" w:sz="0" w:space="0" w:color="auto"/>
                <w:left w:val="none" w:sz="0" w:space="0" w:color="auto"/>
                <w:bottom w:val="none" w:sz="0" w:space="0" w:color="auto"/>
                <w:right w:val="none" w:sz="0" w:space="0" w:color="auto"/>
              </w:divBdr>
              <w:divsChild>
                <w:div w:id="1370573071">
                  <w:marLeft w:val="0"/>
                  <w:marRight w:val="0"/>
                  <w:marTop w:val="0"/>
                  <w:marBottom w:val="150"/>
                  <w:divBdr>
                    <w:top w:val="none" w:sz="0" w:space="0" w:color="auto"/>
                    <w:left w:val="none" w:sz="0" w:space="0" w:color="auto"/>
                    <w:bottom w:val="none" w:sz="0" w:space="0" w:color="auto"/>
                    <w:right w:val="none" w:sz="0" w:space="0" w:color="auto"/>
                  </w:divBdr>
                </w:div>
              </w:divsChild>
            </w:div>
            <w:div w:id="1968121691">
              <w:marLeft w:val="0"/>
              <w:marRight w:val="0"/>
              <w:marTop w:val="0"/>
              <w:marBottom w:val="150"/>
              <w:divBdr>
                <w:top w:val="none" w:sz="0" w:space="0" w:color="auto"/>
                <w:left w:val="none" w:sz="0" w:space="0" w:color="auto"/>
                <w:bottom w:val="none" w:sz="0" w:space="0" w:color="auto"/>
                <w:right w:val="none" w:sz="0" w:space="0" w:color="auto"/>
              </w:divBdr>
              <w:divsChild>
                <w:div w:id="15871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4977">
          <w:marLeft w:val="0"/>
          <w:marRight w:val="0"/>
          <w:marTop w:val="0"/>
          <w:marBottom w:val="0"/>
          <w:divBdr>
            <w:top w:val="none" w:sz="0" w:space="0" w:color="auto"/>
            <w:left w:val="none" w:sz="0" w:space="0" w:color="auto"/>
            <w:bottom w:val="none" w:sz="0" w:space="0" w:color="auto"/>
            <w:right w:val="none" w:sz="0" w:space="0" w:color="auto"/>
          </w:divBdr>
          <w:divsChild>
            <w:div w:id="160584213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928462903">
      <w:bodyDiv w:val="1"/>
      <w:marLeft w:val="0"/>
      <w:marRight w:val="0"/>
      <w:marTop w:val="0"/>
      <w:marBottom w:val="0"/>
      <w:divBdr>
        <w:top w:val="none" w:sz="0" w:space="0" w:color="auto"/>
        <w:left w:val="none" w:sz="0" w:space="0" w:color="auto"/>
        <w:bottom w:val="none" w:sz="0" w:space="0" w:color="auto"/>
        <w:right w:val="none" w:sz="0" w:space="0" w:color="auto"/>
      </w:divBdr>
      <w:divsChild>
        <w:div w:id="944922182">
          <w:marLeft w:val="0"/>
          <w:marRight w:val="0"/>
          <w:marTop w:val="0"/>
          <w:marBottom w:val="0"/>
          <w:divBdr>
            <w:top w:val="none" w:sz="0" w:space="0" w:color="auto"/>
            <w:left w:val="none" w:sz="0" w:space="0" w:color="auto"/>
            <w:bottom w:val="none" w:sz="0" w:space="0" w:color="auto"/>
            <w:right w:val="none" w:sz="0" w:space="0" w:color="auto"/>
          </w:divBdr>
          <w:divsChild>
            <w:div w:id="85421440">
              <w:marLeft w:val="0"/>
              <w:marRight w:val="0"/>
              <w:marTop w:val="0"/>
              <w:marBottom w:val="150"/>
              <w:divBdr>
                <w:top w:val="none" w:sz="0" w:space="0" w:color="auto"/>
                <w:left w:val="none" w:sz="0" w:space="0" w:color="auto"/>
                <w:bottom w:val="none" w:sz="0" w:space="0" w:color="auto"/>
                <w:right w:val="none" w:sz="0" w:space="0" w:color="auto"/>
              </w:divBdr>
              <w:divsChild>
                <w:div w:id="1261256131">
                  <w:marLeft w:val="0"/>
                  <w:marRight w:val="0"/>
                  <w:marTop w:val="0"/>
                  <w:marBottom w:val="0"/>
                  <w:divBdr>
                    <w:top w:val="none" w:sz="0" w:space="0" w:color="auto"/>
                    <w:left w:val="none" w:sz="0" w:space="0" w:color="auto"/>
                    <w:bottom w:val="none" w:sz="0" w:space="0" w:color="auto"/>
                    <w:right w:val="none" w:sz="0" w:space="0" w:color="auto"/>
                  </w:divBdr>
                </w:div>
              </w:divsChild>
            </w:div>
            <w:div w:id="388498130">
              <w:marLeft w:val="0"/>
              <w:marRight w:val="0"/>
              <w:marTop w:val="0"/>
              <w:marBottom w:val="150"/>
              <w:divBdr>
                <w:top w:val="none" w:sz="0" w:space="0" w:color="auto"/>
                <w:left w:val="none" w:sz="0" w:space="0" w:color="auto"/>
                <w:bottom w:val="none" w:sz="0" w:space="0" w:color="auto"/>
                <w:right w:val="none" w:sz="0" w:space="0" w:color="auto"/>
              </w:divBdr>
              <w:divsChild>
                <w:div w:id="1559853402">
                  <w:marLeft w:val="0"/>
                  <w:marRight w:val="0"/>
                  <w:marTop w:val="0"/>
                  <w:marBottom w:val="0"/>
                  <w:divBdr>
                    <w:top w:val="none" w:sz="0" w:space="0" w:color="auto"/>
                    <w:left w:val="none" w:sz="0" w:space="0" w:color="auto"/>
                    <w:bottom w:val="none" w:sz="0" w:space="0" w:color="auto"/>
                    <w:right w:val="none" w:sz="0" w:space="0" w:color="auto"/>
                  </w:divBdr>
                </w:div>
              </w:divsChild>
            </w:div>
            <w:div w:id="736589604">
              <w:marLeft w:val="0"/>
              <w:marRight w:val="0"/>
              <w:marTop w:val="0"/>
              <w:marBottom w:val="150"/>
              <w:divBdr>
                <w:top w:val="none" w:sz="0" w:space="0" w:color="auto"/>
                <w:left w:val="none" w:sz="0" w:space="0" w:color="auto"/>
                <w:bottom w:val="none" w:sz="0" w:space="0" w:color="auto"/>
                <w:right w:val="none" w:sz="0" w:space="0" w:color="auto"/>
              </w:divBdr>
              <w:divsChild>
                <w:div w:id="698896924">
                  <w:marLeft w:val="0"/>
                  <w:marRight w:val="0"/>
                  <w:marTop w:val="0"/>
                  <w:marBottom w:val="0"/>
                  <w:divBdr>
                    <w:top w:val="none" w:sz="0" w:space="0" w:color="auto"/>
                    <w:left w:val="none" w:sz="0" w:space="0" w:color="auto"/>
                    <w:bottom w:val="none" w:sz="0" w:space="0" w:color="auto"/>
                    <w:right w:val="none" w:sz="0" w:space="0" w:color="auto"/>
                  </w:divBdr>
                </w:div>
              </w:divsChild>
            </w:div>
            <w:div w:id="1107693544">
              <w:marLeft w:val="0"/>
              <w:marRight w:val="0"/>
              <w:marTop w:val="0"/>
              <w:marBottom w:val="150"/>
              <w:divBdr>
                <w:top w:val="none" w:sz="0" w:space="0" w:color="auto"/>
                <w:left w:val="none" w:sz="0" w:space="0" w:color="auto"/>
                <w:bottom w:val="none" w:sz="0" w:space="0" w:color="auto"/>
                <w:right w:val="none" w:sz="0" w:space="0" w:color="auto"/>
              </w:divBdr>
              <w:divsChild>
                <w:div w:id="33386118">
                  <w:marLeft w:val="0"/>
                  <w:marRight w:val="0"/>
                  <w:marTop w:val="0"/>
                  <w:marBottom w:val="0"/>
                  <w:divBdr>
                    <w:top w:val="none" w:sz="0" w:space="0" w:color="auto"/>
                    <w:left w:val="none" w:sz="0" w:space="0" w:color="auto"/>
                    <w:bottom w:val="none" w:sz="0" w:space="0" w:color="auto"/>
                    <w:right w:val="none" w:sz="0" w:space="0" w:color="auto"/>
                  </w:divBdr>
                </w:div>
              </w:divsChild>
            </w:div>
            <w:div w:id="1369374855">
              <w:marLeft w:val="0"/>
              <w:marRight w:val="0"/>
              <w:marTop w:val="0"/>
              <w:marBottom w:val="150"/>
              <w:divBdr>
                <w:top w:val="none" w:sz="0" w:space="0" w:color="auto"/>
                <w:left w:val="none" w:sz="0" w:space="0" w:color="auto"/>
                <w:bottom w:val="none" w:sz="0" w:space="0" w:color="auto"/>
                <w:right w:val="none" w:sz="0" w:space="0" w:color="auto"/>
              </w:divBdr>
              <w:divsChild>
                <w:div w:id="1223442386">
                  <w:marLeft w:val="0"/>
                  <w:marRight w:val="0"/>
                  <w:marTop w:val="0"/>
                  <w:marBottom w:val="0"/>
                  <w:divBdr>
                    <w:top w:val="none" w:sz="0" w:space="0" w:color="auto"/>
                    <w:left w:val="none" w:sz="0" w:space="0" w:color="auto"/>
                    <w:bottom w:val="none" w:sz="0" w:space="0" w:color="auto"/>
                    <w:right w:val="none" w:sz="0" w:space="0" w:color="auto"/>
                  </w:divBdr>
                  <w:divsChild>
                    <w:div w:id="1501120732">
                      <w:marLeft w:val="0"/>
                      <w:marRight w:val="0"/>
                      <w:marTop w:val="0"/>
                      <w:marBottom w:val="0"/>
                      <w:divBdr>
                        <w:top w:val="none" w:sz="0" w:space="0" w:color="auto"/>
                        <w:left w:val="none" w:sz="0" w:space="0" w:color="auto"/>
                        <w:bottom w:val="none" w:sz="0" w:space="0" w:color="auto"/>
                        <w:right w:val="none" w:sz="0" w:space="0" w:color="auto"/>
                      </w:divBdr>
                    </w:div>
                  </w:divsChild>
                </w:div>
                <w:div w:id="1703705124">
                  <w:marLeft w:val="0"/>
                  <w:marRight w:val="0"/>
                  <w:marTop w:val="0"/>
                  <w:marBottom w:val="300"/>
                  <w:divBdr>
                    <w:top w:val="none" w:sz="0" w:space="0" w:color="auto"/>
                    <w:left w:val="none" w:sz="0" w:space="0" w:color="auto"/>
                    <w:bottom w:val="none" w:sz="0" w:space="0" w:color="auto"/>
                    <w:right w:val="none" w:sz="0" w:space="0" w:color="auto"/>
                  </w:divBdr>
                </w:div>
              </w:divsChild>
            </w:div>
            <w:div w:id="1753744844">
              <w:marLeft w:val="0"/>
              <w:marRight w:val="0"/>
              <w:marTop w:val="0"/>
              <w:marBottom w:val="150"/>
              <w:divBdr>
                <w:top w:val="none" w:sz="0" w:space="0" w:color="auto"/>
                <w:left w:val="none" w:sz="0" w:space="0" w:color="auto"/>
                <w:bottom w:val="none" w:sz="0" w:space="0" w:color="auto"/>
                <w:right w:val="none" w:sz="0" w:space="0" w:color="auto"/>
              </w:divBdr>
              <w:divsChild>
                <w:div w:id="12022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58826">
          <w:marLeft w:val="0"/>
          <w:marRight w:val="0"/>
          <w:marTop w:val="0"/>
          <w:marBottom w:val="0"/>
          <w:divBdr>
            <w:top w:val="none" w:sz="0" w:space="0" w:color="auto"/>
            <w:left w:val="none" w:sz="0" w:space="0" w:color="auto"/>
            <w:bottom w:val="none" w:sz="0" w:space="0" w:color="auto"/>
            <w:right w:val="none" w:sz="0" w:space="0" w:color="auto"/>
          </w:divBdr>
          <w:divsChild>
            <w:div w:id="131251799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35348027">
      <w:bodyDiv w:val="1"/>
      <w:marLeft w:val="0"/>
      <w:marRight w:val="0"/>
      <w:marTop w:val="0"/>
      <w:marBottom w:val="0"/>
      <w:divBdr>
        <w:top w:val="none" w:sz="0" w:space="0" w:color="auto"/>
        <w:left w:val="none" w:sz="0" w:space="0" w:color="auto"/>
        <w:bottom w:val="none" w:sz="0" w:space="0" w:color="auto"/>
        <w:right w:val="none" w:sz="0" w:space="0" w:color="auto"/>
      </w:divBdr>
      <w:divsChild>
        <w:div w:id="1484617615">
          <w:marLeft w:val="0"/>
          <w:marRight w:val="0"/>
          <w:marTop w:val="0"/>
          <w:marBottom w:val="150"/>
          <w:divBdr>
            <w:top w:val="none" w:sz="0" w:space="0" w:color="auto"/>
            <w:left w:val="none" w:sz="0" w:space="0" w:color="auto"/>
            <w:bottom w:val="none" w:sz="0" w:space="0" w:color="auto"/>
            <w:right w:val="none" w:sz="0" w:space="0" w:color="auto"/>
          </w:divBdr>
          <w:divsChild>
            <w:div w:id="272438893">
              <w:marLeft w:val="0"/>
              <w:marRight w:val="0"/>
              <w:marTop w:val="0"/>
              <w:marBottom w:val="0"/>
              <w:divBdr>
                <w:top w:val="none" w:sz="0" w:space="0" w:color="auto"/>
                <w:left w:val="none" w:sz="0" w:space="0" w:color="auto"/>
                <w:bottom w:val="none" w:sz="0" w:space="0" w:color="auto"/>
                <w:right w:val="none" w:sz="0" w:space="0" w:color="auto"/>
              </w:divBdr>
            </w:div>
          </w:divsChild>
        </w:div>
        <w:div w:id="54549427">
          <w:marLeft w:val="0"/>
          <w:marRight w:val="0"/>
          <w:marTop w:val="0"/>
          <w:marBottom w:val="150"/>
          <w:divBdr>
            <w:top w:val="none" w:sz="0" w:space="0" w:color="auto"/>
            <w:left w:val="none" w:sz="0" w:space="0" w:color="auto"/>
            <w:bottom w:val="none" w:sz="0" w:space="0" w:color="auto"/>
            <w:right w:val="none" w:sz="0" w:space="0" w:color="auto"/>
          </w:divBdr>
          <w:divsChild>
            <w:div w:id="1678340738">
              <w:marLeft w:val="0"/>
              <w:marRight w:val="0"/>
              <w:marTop w:val="0"/>
              <w:marBottom w:val="0"/>
              <w:divBdr>
                <w:top w:val="none" w:sz="0" w:space="0" w:color="auto"/>
                <w:left w:val="none" w:sz="0" w:space="0" w:color="auto"/>
                <w:bottom w:val="none" w:sz="0" w:space="0" w:color="auto"/>
                <w:right w:val="none" w:sz="0" w:space="0" w:color="auto"/>
              </w:divBdr>
            </w:div>
          </w:divsChild>
        </w:div>
        <w:div w:id="775642007">
          <w:marLeft w:val="0"/>
          <w:marRight w:val="0"/>
          <w:marTop w:val="0"/>
          <w:marBottom w:val="150"/>
          <w:divBdr>
            <w:top w:val="none" w:sz="0" w:space="0" w:color="auto"/>
            <w:left w:val="none" w:sz="0" w:space="0" w:color="auto"/>
            <w:bottom w:val="none" w:sz="0" w:space="0" w:color="auto"/>
            <w:right w:val="none" w:sz="0" w:space="0" w:color="auto"/>
          </w:divBdr>
          <w:divsChild>
            <w:div w:id="387070971">
              <w:marLeft w:val="0"/>
              <w:marRight w:val="0"/>
              <w:marTop w:val="0"/>
              <w:marBottom w:val="0"/>
              <w:divBdr>
                <w:top w:val="none" w:sz="0" w:space="0" w:color="auto"/>
                <w:left w:val="none" w:sz="0" w:space="0" w:color="auto"/>
                <w:bottom w:val="none" w:sz="0" w:space="0" w:color="auto"/>
                <w:right w:val="none" w:sz="0" w:space="0" w:color="auto"/>
              </w:divBdr>
            </w:div>
          </w:divsChild>
        </w:div>
        <w:div w:id="217473762">
          <w:marLeft w:val="0"/>
          <w:marRight w:val="0"/>
          <w:marTop w:val="0"/>
          <w:marBottom w:val="150"/>
          <w:divBdr>
            <w:top w:val="none" w:sz="0" w:space="0" w:color="auto"/>
            <w:left w:val="none" w:sz="0" w:space="0" w:color="auto"/>
            <w:bottom w:val="none" w:sz="0" w:space="0" w:color="auto"/>
            <w:right w:val="none" w:sz="0" w:space="0" w:color="auto"/>
          </w:divBdr>
          <w:divsChild>
            <w:div w:id="1292708610">
              <w:marLeft w:val="0"/>
              <w:marRight w:val="0"/>
              <w:marTop w:val="0"/>
              <w:marBottom w:val="0"/>
              <w:divBdr>
                <w:top w:val="none" w:sz="0" w:space="0" w:color="auto"/>
                <w:left w:val="none" w:sz="0" w:space="0" w:color="auto"/>
                <w:bottom w:val="none" w:sz="0" w:space="0" w:color="auto"/>
                <w:right w:val="none" w:sz="0" w:space="0" w:color="auto"/>
              </w:divBdr>
            </w:div>
          </w:divsChild>
        </w:div>
        <w:div w:id="2146074597">
          <w:marLeft w:val="0"/>
          <w:marRight w:val="0"/>
          <w:marTop w:val="0"/>
          <w:marBottom w:val="150"/>
          <w:divBdr>
            <w:top w:val="none" w:sz="0" w:space="0" w:color="auto"/>
            <w:left w:val="none" w:sz="0" w:space="0" w:color="auto"/>
            <w:bottom w:val="none" w:sz="0" w:space="0" w:color="auto"/>
            <w:right w:val="none" w:sz="0" w:space="0" w:color="auto"/>
          </w:divBdr>
          <w:divsChild>
            <w:div w:id="457382713">
              <w:marLeft w:val="0"/>
              <w:marRight w:val="0"/>
              <w:marTop w:val="0"/>
              <w:marBottom w:val="150"/>
              <w:divBdr>
                <w:top w:val="none" w:sz="0" w:space="0" w:color="auto"/>
                <w:left w:val="none" w:sz="0" w:space="0" w:color="auto"/>
                <w:bottom w:val="none" w:sz="0" w:space="0" w:color="auto"/>
                <w:right w:val="none" w:sz="0" w:space="0" w:color="auto"/>
              </w:divBdr>
            </w:div>
            <w:div w:id="1926303441">
              <w:marLeft w:val="0"/>
              <w:marRight w:val="0"/>
              <w:marTop w:val="0"/>
              <w:marBottom w:val="150"/>
              <w:divBdr>
                <w:top w:val="none" w:sz="0" w:space="0" w:color="auto"/>
                <w:left w:val="none" w:sz="0" w:space="0" w:color="auto"/>
                <w:bottom w:val="none" w:sz="0" w:space="0" w:color="auto"/>
                <w:right w:val="none" w:sz="0" w:space="0" w:color="auto"/>
              </w:divBdr>
            </w:div>
          </w:divsChild>
        </w:div>
        <w:div w:id="196427859">
          <w:marLeft w:val="0"/>
          <w:marRight w:val="0"/>
          <w:marTop w:val="0"/>
          <w:marBottom w:val="150"/>
          <w:divBdr>
            <w:top w:val="none" w:sz="0" w:space="0" w:color="auto"/>
            <w:left w:val="none" w:sz="0" w:space="0" w:color="auto"/>
            <w:bottom w:val="none" w:sz="0" w:space="0" w:color="auto"/>
            <w:right w:val="none" w:sz="0" w:space="0" w:color="auto"/>
          </w:divBdr>
          <w:divsChild>
            <w:div w:id="3175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42352">
      <w:bodyDiv w:val="1"/>
      <w:marLeft w:val="0"/>
      <w:marRight w:val="0"/>
      <w:marTop w:val="0"/>
      <w:marBottom w:val="0"/>
      <w:divBdr>
        <w:top w:val="none" w:sz="0" w:space="0" w:color="auto"/>
        <w:left w:val="none" w:sz="0" w:space="0" w:color="auto"/>
        <w:bottom w:val="none" w:sz="0" w:space="0" w:color="auto"/>
        <w:right w:val="none" w:sz="0" w:space="0" w:color="auto"/>
      </w:divBdr>
      <w:divsChild>
        <w:div w:id="180902525">
          <w:marLeft w:val="0"/>
          <w:marRight w:val="0"/>
          <w:marTop w:val="0"/>
          <w:marBottom w:val="150"/>
          <w:divBdr>
            <w:top w:val="none" w:sz="0" w:space="0" w:color="auto"/>
            <w:left w:val="none" w:sz="0" w:space="0" w:color="auto"/>
            <w:bottom w:val="none" w:sz="0" w:space="0" w:color="auto"/>
            <w:right w:val="none" w:sz="0" w:space="0" w:color="auto"/>
          </w:divBdr>
          <w:divsChild>
            <w:div w:id="1413967460">
              <w:marLeft w:val="0"/>
              <w:marRight w:val="0"/>
              <w:marTop w:val="0"/>
              <w:marBottom w:val="0"/>
              <w:divBdr>
                <w:top w:val="none" w:sz="0" w:space="0" w:color="auto"/>
                <w:left w:val="none" w:sz="0" w:space="0" w:color="auto"/>
                <w:bottom w:val="none" w:sz="0" w:space="0" w:color="auto"/>
                <w:right w:val="none" w:sz="0" w:space="0" w:color="auto"/>
              </w:divBdr>
            </w:div>
          </w:divsChild>
        </w:div>
        <w:div w:id="1222591647">
          <w:marLeft w:val="0"/>
          <w:marRight w:val="0"/>
          <w:marTop w:val="0"/>
          <w:marBottom w:val="150"/>
          <w:divBdr>
            <w:top w:val="none" w:sz="0" w:space="0" w:color="auto"/>
            <w:left w:val="none" w:sz="0" w:space="0" w:color="auto"/>
            <w:bottom w:val="none" w:sz="0" w:space="0" w:color="auto"/>
            <w:right w:val="none" w:sz="0" w:space="0" w:color="auto"/>
          </w:divBdr>
          <w:divsChild>
            <w:div w:id="460616691">
              <w:marLeft w:val="0"/>
              <w:marRight w:val="0"/>
              <w:marTop w:val="0"/>
              <w:marBottom w:val="0"/>
              <w:divBdr>
                <w:top w:val="none" w:sz="0" w:space="0" w:color="auto"/>
                <w:left w:val="none" w:sz="0" w:space="0" w:color="auto"/>
                <w:bottom w:val="none" w:sz="0" w:space="0" w:color="auto"/>
                <w:right w:val="none" w:sz="0" w:space="0" w:color="auto"/>
              </w:divBdr>
            </w:div>
          </w:divsChild>
        </w:div>
        <w:div w:id="316880483">
          <w:marLeft w:val="0"/>
          <w:marRight w:val="0"/>
          <w:marTop w:val="0"/>
          <w:marBottom w:val="150"/>
          <w:divBdr>
            <w:top w:val="none" w:sz="0" w:space="0" w:color="auto"/>
            <w:left w:val="none" w:sz="0" w:space="0" w:color="auto"/>
            <w:bottom w:val="none" w:sz="0" w:space="0" w:color="auto"/>
            <w:right w:val="none" w:sz="0" w:space="0" w:color="auto"/>
          </w:divBdr>
          <w:divsChild>
            <w:div w:id="409891768">
              <w:marLeft w:val="0"/>
              <w:marRight w:val="0"/>
              <w:marTop w:val="0"/>
              <w:marBottom w:val="0"/>
              <w:divBdr>
                <w:top w:val="none" w:sz="0" w:space="0" w:color="auto"/>
                <w:left w:val="none" w:sz="0" w:space="0" w:color="auto"/>
                <w:bottom w:val="none" w:sz="0" w:space="0" w:color="auto"/>
                <w:right w:val="none" w:sz="0" w:space="0" w:color="auto"/>
              </w:divBdr>
            </w:div>
          </w:divsChild>
        </w:div>
        <w:div w:id="1874419324">
          <w:marLeft w:val="0"/>
          <w:marRight w:val="0"/>
          <w:marTop w:val="0"/>
          <w:marBottom w:val="150"/>
          <w:divBdr>
            <w:top w:val="none" w:sz="0" w:space="0" w:color="auto"/>
            <w:left w:val="none" w:sz="0" w:space="0" w:color="auto"/>
            <w:bottom w:val="none" w:sz="0" w:space="0" w:color="auto"/>
            <w:right w:val="none" w:sz="0" w:space="0" w:color="auto"/>
          </w:divBdr>
          <w:divsChild>
            <w:div w:id="165245267">
              <w:marLeft w:val="0"/>
              <w:marRight w:val="0"/>
              <w:marTop w:val="0"/>
              <w:marBottom w:val="0"/>
              <w:divBdr>
                <w:top w:val="none" w:sz="0" w:space="0" w:color="auto"/>
                <w:left w:val="none" w:sz="0" w:space="0" w:color="auto"/>
                <w:bottom w:val="none" w:sz="0" w:space="0" w:color="auto"/>
                <w:right w:val="none" w:sz="0" w:space="0" w:color="auto"/>
              </w:divBdr>
              <w:divsChild>
                <w:div w:id="69625136">
                  <w:marLeft w:val="0"/>
                  <w:marRight w:val="0"/>
                  <w:marTop w:val="0"/>
                  <w:marBottom w:val="0"/>
                  <w:divBdr>
                    <w:top w:val="none" w:sz="0" w:space="0" w:color="auto"/>
                    <w:left w:val="none" w:sz="0" w:space="0" w:color="auto"/>
                    <w:bottom w:val="none" w:sz="0" w:space="0" w:color="auto"/>
                    <w:right w:val="none" w:sz="0" w:space="0" w:color="auto"/>
                  </w:divBdr>
                </w:div>
              </w:divsChild>
            </w:div>
            <w:div w:id="649871871">
              <w:marLeft w:val="0"/>
              <w:marRight w:val="0"/>
              <w:marTop w:val="0"/>
              <w:marBottom w:val="300"/>
              <w:divBdr>
                <w:top w:val="none" w:sz="0" w:space="0" w:color="auto"/>
                <w:left w:val="none" w:sz="0" w:space="0" w:color="auto"/>
                <w:bottom w:val="none" w:sz="0" w:space="0" w:color="auto"/>
                <w:right w:val="none" w:sz="0" w:space="0" w:color="auto"/>
              </w:divBdr>
            </w:div>
          </w:divsChild>
        </w:div>
        <w:div w:id="1632205330">
          <w:marLeft w:val="0"/>
          <w:marRight w:val="0"/>
          <w:marTop w:val="0"/>
          <w:marBottom w:val="150"/>
          <w:divBdr>
            <w:top w:val="none" w:sz="0" w:space="0" w:color="auto"/>
            <w:left w:val="none" w:sz="0" w:space="0" w:color="auto"/>
            <w:bottom w:val="none" w:sz="0" w:space="0" w:color="auto"/>
            <w:right w:val="none" w:sz="0" w:space="0" w:color="auto"/>
          </w:divBdr>
          <w:divsChild>
            <w:div w:id="1678925683">
              <w:marLeft w:val="0"/>
              <w:marRight w:val="0"/>
              <w:marTop w:val="0"/>
              <w:marBottom w:val="0"/>
              <w:divBdr>
                <w:top w:val="none" w:sz="0" w:space="0" w:color="auto"/>
                <w:left w:val="none" w:sz="0" w:space="0" w:color="auto"/>
                <w:bottom w:val="none" w:sz="0" w:space="0" w:color="auto"/>
                <w:right w:val="none" w:sz="0" w:space="0" w:color="auto"/>
              </w:divBdr>
            </w:div>
          </w:divsChild>
        </w:div>
        <w:div w:id="1283220482">
          <w:marLeft w:val="0"/>
          <w:marRight w:val="0"/>
          <w:marTop w:val="0"/>
          <w:marBottom w:val="150"/>
          <w:divBdr>
            <w:top w:val="none" w:sz="0" w:space="0" w:color="auto"/>
            <w:left w:val="none" w:sz="0" w:space="0" w:color="auto"/>
            <w:bottom w:val="none" w:sz="0" w:space="0" w:color="auto"/>
            <w:right w:val="none" w:sz="0" w:space="0" w:color="auto"/>
          </w:divBdr>
          <w:divsChild>
            <w:div w:id="8264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980">
      <w:bodyDiv w:val="1"/>
      <w:marLeft w:val="0"/>
      <w:marRight w:val="0"/>
      <w:marTop w:val="0"/>
      <w:marBottom w:val="0"/>
      <w:divBdr>
        <w:top w:val="none" w:sz="0" w:space="0" w:color="auto"/>
        <w:left w:val="none" w:sz="0" w:space="0" w:color="auto"/>
        <w:bottom w:val="none" w:sz="0" w:space="0" w:color="auto"/>
        <w:right w:val="none" w:sz="0" w:space="0" w:color="auto"/>
      </w:divBdr>
      <w:divsChild>
        <w:div w:id="378670820">
          <w:marLeft w:val="0"/>
          <w:marRight w:val="0"/>
          <w:marTop w:val="0"/>
          <w:marBottom w:val="0"/>
          <w:divBdr>
            <w:top w:val="none" w:sz="0" w:space="0" w:color="auto"/>
            <w:left w:val="none" w:sz="0" w:space="0" w:color="auto"/>
            <w:bottom w:val="none" w:sz="0" w:space="0" w:color="auto"/>
            <w:right w:val="none" w:sz="0" w:space="0" w:color="auto"/>
          </w:divBdr>
          <w:divsChild>
            <w:div w:id="84037462">
              <w:marLeft w:val="0"/>
              <w:marRight w:val="0"/>
              <w:marTop w:val="0"/>
              <w:marBottom w:val="150"/>
              <w:divBdr>
                <w:top w:val="none" w:sz="0" w:space="0" w:color="auto"/>
                <w:left w:val="none" w:sz="0" w:space="0" w:color="auto"/>
                <w:bottom w:val="none" w:sz="0" w:space="0" w:color="auto"/>
                <w:right w:val="none" w:sz="0" w:space="0" w:color="auto"/>
              </w:divBdr>
              <w:divsChild>
                <w:div w:id="783840815">
                  <w:marLeft w:val="0"/>
                  <w:marRight w:val="0"/>
                  <w:marTop w:val="0"/>
                  <w:marBottom w:val="0"/>
                  <w:divBdr>
                    <w:top w:val="none" w:sz="0" w:space="0" w:color="auto"/>
                    <w:left w:val="none" w:sz="0" w:space="0" w:color="auto"/>
                    <w:bottom w:val="none" w:sz="0" w:space="0" w:color="auto"/>
                    <w:right w:val="none" w:sz="0" w:space="0" w:color="auto"/>
                  </w:divBdr>
                </w:div>
              </w:divsChild>
            </w:div>
            <w:div w:id="216093732">
              <w:marLeft w:val="0"/>
              <w:marRight w:val="0"/>
              <w:marTop w:val="0"/>
              <w:marBottom w:val="150"/>
              <w:divBdr>
                <w:top w:val="none" w:sz="0" w:space="0" w:color="auto"/>
                <w:left w:val="none" w:sz="0" w:space="0" w:color="auto"/>
                <w:bottom w:val="none" w:sz="0" w:space="0" w:color="auto"/>
                <w:right w:val="none" w:sz="0" w:space="0" w:color="auto"/>
              </w:divBdr>
              <w:divsChild>
                <w:div w:id="1594514649">
                  <w:marLeft w:val="0"/>
                  <w:marRight w:val="0"/>
                  <w:marTop w:val="0"/>
                  <w:marBottom w:val="0"/>
                  <w:divBdr>
                    <w:top w:val="none" w:sz="0" w:space="0" w:color="auto"/>
                    <w:left w:val="none" w:sz="0" w:space="0" w:color="auto"/>
                    <w:bottom w:val="none" w:sz="0" w:space="0" w:color="auto"/>
                    <w:right w:val="none" w:sz="0" w:space="0" w:color="auto"/>
                  </w:divBdr>
                </w:div>
              </w:divsChild>
            </w:div>
            <w:div w:id="384332398">
              <w:marLeft w:val="0"/>
              <w:marRight w:val="0"/>
              <w:marTop w:val="0"/>
              <w:marBottom w:val="150"/>
              <w:divBdr>
                <w:top w:val="none" w:sz="0" w:space="0" w:color="auto"/>
                <w:left w:val="none" w:sz="0" w:space="0" w:color="auto"/>
                <w:bottom w:val="none" w:sz="0" w:space="0" w:color="auto"/>
                <w:right w:val="none" w:sz="0" w:space="0" w:color="auto"/>
              </w:divBdr>
              <w:divsChild>
                <w:div w:id="1576091960">
                  <w:marLeft w:val="0"/>
                  <w:marRight w:val="0"/>
                  <w:marTop w:val="0"/>
                  <w:marBottom w:val="0"/>
                  <w:divBdr>
                    <w:top w:val="none" w:sz="0" w:space="0" w:color="auto"/>
                    <w:left w:val="none" w:sz="0" w:space="0" w:color="auto"/>
                    <w:bottom w:val="none" w:sz="0" w:space="0" w:color="auto"/>
                    <w:right w:val="none" w:sz="0" w:space="0" w:color="auto"/>
                  </w:divBdr>
                </w:div>
              </w:divsChild>
            </w:div>
            <w:div w:id="541595130">
              <w:marLeft w:val="0"/>
              <w:marRight w:val="0"/>
              <w:marTop w:val="0"/>
              <w:marBottom w:val="150"/>
              <w:divBdr>
                <w:top w:val="none" w:sz="0" w:space="0" w:color="auto"/>
                <w:left w:val="none" w:sz="0" w:space="0" w:color="auto"/>
                <w:bottom w:val="none" w:sz="0" w:space="0" w:color="auto"/>
                <w:right w:val="none" w:sz="0" w:space="0" w:color="auto"/>
              </w:divBdr>
              <w:divsChild>
                <w:div w:id="1185437276">
                  <w:marLeft w:val="0"/>
                  <w:marRight w:val="0"/>
                  <w:marTop w:val="0"/>
                  <w:marBottom w:val="0"/>
                  <w:divBdr>
                    <w:top w:val="none" w:sz="0" w:space="0" w:color="auto"/>
                    <w:left w:val="none" w:sz="0" w:space="0" w:color="auto"/>
                    <w:bottom w:val="none" w:sz="0" w:space="0" w:color="auto"/>
                    <w:right w:val="none" w:sz="0" w:space="0" w:color="auto"/>
                  </w:divBdr>
                </w:div>
              </w:divsChild>
            </w:div>
            <w:div w:id="940838328">
              <w:marLeft w:val="0"/>
              <w:marRight w:val="0"/>
              <w:marTop w:val="0"/>
              <w:marBottom w:val="150"/>
              <w:divBdr>
                <w:top w:val="none" w:sz="0" w:space="0" w:color="auto"/>
                <w:left w:val="none" w:sz="0" w:space="0" w:color="auto"/>
                <w:bottom w:val="none" w:sz="0" w:space="0" w:color="auto"/>
                <w:right w:val="none" w:sz="0" w:space="0" w:color="auto"/>
              </w:divBdr>
              <w:divsChild>
                <w:div w:id="184177663">
                  <w:marLeft w:val="0"/>
                  <w:marRight w:val="0"/>
                  <w:marTop w:val="0"/>
                  <w:marBottom w:val="150"/>
                  <w:divBdr>
                    <w:top w:val="none" w:sz="0" w:space="0" w:color="auto"/>
                    <w:left w:val="none" w:sz="0" w:space="0" w:color="auto"/>
                    <w:bottom w:val="none" w:sz="0" w:space="0" w:color="auto"/>
                    <w:right w:val="none" w:sz="0" w:space="0" w:color="auto"/>
                  </w:divBdr>
                </w:div>
                <w:div w:id="278100538">
                  <w:marLeft w:val="0"/>
                  <w:marRight w:val="0"/>
                  <w:marTop w:val="0"/>
                  <w:marBottom w:val="150"/>
                  <w:divBdr>
                    <w:top w:val="none" w:sz="0" w:space="0" w:color="auto"/>
                    <w:left w:val="none" w:sz="0" w:space="0" w:color="auto"/>
                    <w:bottom w:val="none" w:sz="0" w:space="0" w:color="auto"/>
                    <w:right w:val="none" w:sz="0" w:space="0" w:color="auto"/>
                  </w:divBdr>
                </w:div>
              </w:divsChild>
            </w:div>
            <w:div w:id="1065107256">
              <w:marLeft w:val="0"/>
              <w:marRight w:val="0"/>
              <w:marTop w:val="0"/>
              <w:marBottom w:val="150"/>
              <w:divBdr>
                <w:top w:val="none" w:sz="0" w:space="0" w:color="auto"/>
                <w:left w:val="none" w:sz="0" w:space="0" w:color="auto"/>
                <w:bottom w:val="none" w:sz="0" w:space="0" w:color="auto"/>
                <w:right w:val="none" w:sz="0" w:space="0" w:color="auto"/>
              </w:divBdr>
              <w:divsChild>
                <w:div w:id="681055658">
                  <w:marLeft w:val="0"/>
                  <w:marRight w:val="0"/>
                  <w:marTop w:val="0"/>
                  <w:marBottom w:val="0"/>
                  <w:divBdr>
                    <w:top w:val="none" w:sz="0" w:space="0" w:color="auto"/>
                    <w:left w:val="none" w:sz="0" w:space="0" w:color="auto"/>
                    <w:bottom w:val="none" w:sz="0" w:space="0" w:color="auto"/>
                    <w:right w:val="none" w:sz="0" w:space="0" w:color="auto"/>
                  </w:divBdr>
                </w:div>
                <w:div w:id="791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1715">
          <w:marLeft w:val="0"/>
          <w:marRight w:val="0"/>
          <w:marTop w:val="0"/>
          <w:marBottom w:val="0"/>
          <w:divBdr>
            <w:top w:val="none" w:sz="0" w:space="0" w:color="auto"/>
            <w:left w:val="none" w:sz="0" w:space="0" w:color="auto"/>
            <w:bottom w:val="none" w:sz="0" w:space="0" w:color="auto"/>
            <w:right w:val="none" w:sz="0" w:space="0" w:color="auto"/>
          </w:divBdr>
          <w:divsChild>
            <w:div w:id="180704491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93700148">
      <w:bodyDiv w:val="1"/>
      <w:marLeft w:val="0"/>
      <w:marRight w:val="0"/>
      <w:marTop w:val="0"/>
      <w:marBottom w:val="0"/>
      <w:divBdr>
        <w:top w:val="none" w:sz="0" w:space="0" w:color="auto"/>
        <w:left w:val="none" w:sz="0" w:space="0" w:color="auto"/>
        <w:bottom w:val="none" w:sz="0" w:space="0" w:color="auto"/>
        <w:right w:val="none" w:sz="0" w:space="0" w:color="auto"/>
      </w:divBdr>
      <w:divsChild>
        <w:div w:id="319313698">
          <w:marLeft w:val="0"/>
          <w:marRight w:val="0"/>
          <w:marTop w:val="0"/>
          <w:marBottom w:val="0"/>
          <w:divBdr>
            <w:top w:val="none" w:sz="0" w:space="0" w:color="auto"/>
            <w:left w:val="none" w:sz="0" w:space="0" w:color="auto"/>
            <w:bottom w:val="none" w:sz="0" w:space="0" w:color="auto"/>
            <w:right w:val="none" w:sz="0" w:space="0" w:color="auto"/>
          </w:divBdr>
          <w:divsChild>
            <w:div w:id="740642831">
              <w:marLeft w:val="0"/>
              <w:marRight w:val="0"/>
              <w:marTop w:val="0"/>
              <w:marBottom w:val="150"/>
              <w:divBdr>
                <w:top w:val="none" w:sz="0" w:space="0" w:color="auto"/>
                <w:left w:val="none" w:sz="0" w:space="0" w:color="auto"/>
                <w:bottom w:val="none" w:sz="0" w:space="0" w:color="auto"/>
                <w:right w:val="none" w:sz="0" w:space="0" w:color="auto"/>
              </w:divBdr>
              <w:divsChild>
                <w:div w:id="1577086201">
                  <w:marLeft w:val="0"/>
                  <w:marRight w:val="0"/>
                  <w:marTop w:val="0"/>
                  <w:marBottom w:val="0"/>
                  <w:divBdr>
                    <w:top w:val="none" w:sz="0" w:space="0" w:color="auto"/>
                    <w:left w:val="none" w:sz="0" w:space="0" w:color="auto"/>
                    <w:bottom w:val="none" w:sz="0" w:space="0" w:color="auto"/>
                    <w:right w:val="none" w:sz="0" w:space="0" w:color="auto"/>
                  </w:divBdr>
                </w:div>
              </w:divsChild>
            </w:div>
            <w:div w:id="1203639723">
              <w:marLeft w:val="0"/>
              <w:marRight w:val="0"/>
              <w:marTop w:val="0"/>
              <w:marBottom w:val="150"/>
              <w:divBdr>
                <w:top w:val="none" w:sz="0" w:space="0" w:color="auto"/>
                <w:left w:val="none" w:sz="0" w:space="0" w:color="auto"/>
                <w:bottom w:val="none" w:sz="0" w:space="0" w:color="auto"/>
                <w:right w:val="none" w:sz="0" w:space="0" w:color="auto"/>
              </w:divBdr>
              <w:divsChild>
                <w:div w:id="1762141689">
                  <w:marLeft w:val="0"/>
                  <w:marRight w:val="0"/>
                  <w:marTop w:val="0"/>
                  <w:marBottom w:val="0"/>
                  <w:divBdr>
                    <w:top w:val="none" w:sz="0" w:space="0" w:color="auto"/>
                    <w:left w:val="none" w:sz="0" w:space="0" w:color="auto"/>
                    <w:bottom w:val="none" w:sz="0" w:space="0" w:color="auto"/>
                    <w:right w:val="none" w:sz="0" w:space="0" w:color="auto"/>
                  </w:divBdr>
                </w:div>
              </w:divsChild>
            </w:div>
            <w:div w:id="1227227193">
              <w:marLeft w:val="0"/>
              <w:marRight w:val="0"/>
              <w:marTop w:val="0"/>
              <w:marBottom w:val="150"/>
              <w:divBdr>
                <w:top w:val="none" w:sz="0" w:space="0" w:color="auto"/>
                <w:left w:val="none" w:sz="0" w:space="0" w:color="auto"/>
                <w:bottom w:val="none" w:sz="0" w:space="0" w:color="auto"/>
                <w:right w:val="none" w:sz="0" w:space="0" w:color="auto"/>
              </w:divBdr>
              <w:divsChild>
                <w:div w:id="1662276342">
                  <w:marLeft w:val="0"/>
                  <w:marRight w:val="0"/>
                  <w:marTop w:val="0"/>
                  <w:marBottom w:val="0"/>
                  <w:divBdr>
                    <w:top w:val="none" w:sz="0" w:space="0" w:color="auto"/>
                    <w:left w:val="none" w:sz="0" w:space="0" w:color="auto"/>
                    <w:bottom w:val="none" w:sz="0" w:space="0" w:color="auto"/>
                    <w:right w:val="none" w:sz="0" w:space="0" w:color="auto"/>
                  </w:divBdr>
                </w:div>
              </w:divsChild>
            </w:div>
            <w:div w:id="1924946089">
              <w:marLeft w:val="0"/>
              <w:marRight w:val="0"/>
              <w:marTop w:val="0"/>
              <w:marBottom w:val="150"/>
              <w:divBdr>
                <w:top w:val="none" w:sz="0" w:space="0" w:color="auto"/>
                <w:left w:val="none" w:sz="0" w:space="0" w:color="auto"/>
                <w:bottom w:val="none" w:sz="0" w:space="0" w:color="auto"/>
                <w:right w:val="none" w:sz="0" w:space="0" w:color="auto"/>
              </w:divBdr>
              <w:divsChild>
                <w:div w:id="16850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7215">
          <w:marLeft w:val="0"/>
          <w:marRight w:val="0"/>
          <w:marTop w:val="0"/>
          <w:marBottom w:val="0"/>
          <w:divBdr>
            <w:top w:val="none" w:sz="0" w:space="0" w:color="auto"/>
            <w:left w:val="none" w:sz="0" w:space="0" w:color="auto"/>
            <w:bottom w:val="none" w:sz="0" w:space="0" w:color="auto"/>
            <w:right w:val="none" w:sz="0" w:space="0" w:color="auto"/>
          </w:divBdr>
          <w:divsChild>
            <w:div w:id="136586177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493255000">
      <w:bodyDiv w:val="1"/>
      <w:marLeft w:val="0"/>
      <w:marRight w:val="0"/>
      <w:marTop w:val="0"/>
      <w:marBottom w:val="0"/>
      <w:divBdr>
        <w:top w:val="none" w:sz="0" w:space="0" w:color="auto"/>
        <w:left w:val="none" w:sz="0" w:space="0" w:color="auto"/>
        <w:bottom w:val="none" w:sz="0" w:space="0" w:color="auto"/>
        <w:right w:val="none" w:sz="0" w:space="0" w:color="auto"/>
      </w:divBdr>
      <w:divsChild>
        <w:div w:id="1279289400">
          <w:marLeft w:val="0"/>
          <w:marRight w:val="0"/>
          <w:marTop w:val="0"/>
          <w:marBottom w:val="150"/>
          <w:divBdr>
            <w:top w:val="none" w:sz="0" w:space="0" w:color="auto"/>
            <w:left w:val="none" w:sz="0" w:space="0" w:color="auto"/>
            <w:bottom w:val="none" w:sz="0" w:space="0" w:color="auto"/>
            <w:right w:val="none" w:sz="0" w:space="0" w:color="auto"/>
          </w:divBdr>
          <w:divsChild>
            <w:div w:id="1936934365">
              <w:marLeft w:val="0"/>
              <w:marRight w:val="0"/>
              <w:marTop w:val="0"/>
              <w:marBottom w:val="0"/>
              <w:divBdr>
                <w:top w:val="none" w:sz="0" w:space="0" w:color="auto"/>
                <w:left w:val="none" w:sz="0" w:space="0" w:color="auto"/>
                <w:bottom w:val="none" w:sz="0" w:space="0" w:color="auto"/>
                <w:right w:val="none" w:sz="0" w:space="0" w:color="auto"/>
              </w:divBdr>
            </w:div>
          </w:divsChild>
        </w:div>
        <w:div w:id="1599754887">
          <w:marLeft w:val="0"/>
          <w:marRight w:val="0"/>
          <w:marTop w:val="0"/>
          <w:marBottom w:val="150"/>
          <w:divBdr>
            <w:top w:val="none" w:sz="0" w:space="0" w:color="auto"/>
            <w:left w:val="none" w:sz="0" w:space="0" w:color="auto"/>
            <w:bottom w:val="none" w:sz="0" w:space="0" w:color="auto"/>
            <w:right w:val="none" w:sz="0" w:space="0" w:color="auto"/>
          </w:divBdr>
          <w:divsChild>
            <w:div w:id="1654095263">
              <w:marLeft w:val="0"/>
              <w:marRight w:val="0"/>
              <w:marTop w:val="0"/>
              <w:marBottom w:val="0"/>
              <w:divBdr>
                <w:top w:val="none" w:sz="0" w:space="0" w:color="auto"/>
                <w:left w:val="none" w:sz="0" w:space="0" w:color="auto"/>
                <w:bottom w:val="none" w:sz="0" w:space="0" w:color="auto"/>
                <w:right w:val="none" w:sz="0" w:space="0" w:color="auto"/>
              </w:divBdr>
            </w:div>
          </w:divsChild>
        </w:div>
        <w:div w:id="1017193139">
          <w:marLeft w:val="0"/>
          <w:marRight w:val="0"/>
          <w:marTop w:val="0"/>
          <w:marBottom w:val="150"/>
          <w:divBdr>
            <w:top w:val="none" w:sz="0" w:space="0" w:color="auto"/>
            <w:left w:val="none" w:sz="0" w:space="0" w:color="auto"/>
            <w:bottom w:val="none" w:sz="0" w:space="0" w:color="auto"/>
            <w:right w:val="none" w:sz="0" w:space="0" w:color="auto"/>
          </w:divBdr>
          <w:divsChild>
            <w:div w:id="816799152">
              <w:marLeft w:val="0"/>
              <w:marRight w:val="0"/>
              <w:marTop w:val="0"/>
              <w:marBottom w:val="0"/>
              <w:divBdr>
                <w:top w:val="none" w:sz="0" w:space="0" w:color="auto"/>
                <w:left w:val="none" w:sz="0" w:space="0" w:color="auto"/>
                <w:bottom w:val="none" w:sz="0" w:space="0" w:color="auto"/>
                <w:right w:val="none" w:sz="0" w:space="0" w:color="auto"/>
              </w:divBdr>
            </w:div>
          </w:divsChild>
        </w:div>
        <w:div w:id="288825167">
          <w:marLeft w:val="0"/>
          <w:marRight w:val="0"/>
          <w:marTop w:val="0"/>
          <w:marBottom w:val="150"/>
          <w:divBdr>
            <w:top w:val="none" w:sz="0" w:space="0" w:color="auto"/>
            <w:left w:val="none" w:sz="0" w:space="0" w:color="auto"/>
            <w:bottom w:val="none" w:sz="0" w:space="0" w:color="auto"/>
            <w:right w:val="none" w:sz="0" w:space="0" w:color="auto"/>
          </w:divBdr>
          <w:divsChild>
            <w:div w:id="913900454">
              <w:marLeft w:val="0"/>
              <w:marRight w:val="0"/>
              <w:marTop w:val="0"/>
              <w:marBottom w:val="0"/>
              <w:divBdr>
                <w:top w:val="none" w:sz="0" w:space="0" w:color="auto"/>
                <w:left w:val="none" w:sz="0" w:space="0" w:color="auto"/>
                <w:bottom w:val="none" w:sz="0" w:space="0" w:color="auto"/>
                <w:right w:val="none" w:sz="0" w:space="0" w:color="auto"/>
              </w:divBdr>
            </w:div>
          </w:divsChild>
        </w:div>
        <w:div w:id="481122968">
          <w:marLeft w:val="0"/>
          <w:marRight w:val="0"/>
          <w:marTop w:val="0"/>
          <w:marBottom w:val="150"/>
          <w:divBdr>
            <w:top w:val="none" w:sz="0" w:space="0" w:color="auto"/>
            <w:left w:val="none" w:sz="0" w:space="0" w:color="auto"/>
            <w:bottom w:val="none" w:sz="0" w:space="0" w:color="auto"/>
            <w:right w:val="none" w:sz="0" w:space="0" w:color="auto"/>
          </w:divBdr>
          <w:divsChild>
            <w:div w:id="461076666">
              <w:marLeft w:val="0"/>
              <w:marRight w:val="0"/>
              <w:marTop w:val="0"/>
              <w:marBottom w:val="150"/>
              <w:divBdr>
                <w:top w:val="none" w:sz="0" w:space="0" w:color="auto"/>
                <w:left w:val="none" w:sz="0" w:space="0" w:color="auto"/>
                <w:bottom w:val="none" w:sz="0" w:space="0" w:color="auto"/>
                <w:right w:val="none" w:sz="0" w:space="0" w:color="auto"/>
              </w:divBdr>
            </w:div>
          </w:divsChild>
        </w:div>
        <w:div w:id="2075346554">
          <w:marLeft w:val="0"/>
          <w:marRight w:val="0"/>
          <w:marTop w:val="0"/>
          <w:marBottom w:val="150"/>
          <w:divBdr>
            <w:top w:val="none" w:sz="0" w:space="0" w:color="auto"/>
            <w:left w:val="none" w:sz="0" w:space="0" w:color="auto"/>
            <w:bottom w:val="none" w:sz="0" w:space="0" w:color="auto"/>
            <w:right w:val="none" w:sz="0" w:space="0" w:color="auto"/>
          </w:divBdr>
          <w:divsChild>
            <w:div w:id="6843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0113">
      <w:bodyDiv w:val="1"/>
      <w:marLeft w:val="0"/>
      <w:marRight w:val="0"/>
      <w:marTop w:val="0"/>
      <w:marBottom w:val="0"/>
      <w:divBdr>
        <w:top w:val="none" w:sz="0" w:space="0" w:color="auto"/>
        <w:left w:val="none" w:sz="0" w:space="0" w:color="auto"/>
        <w:bottom w:val="none" w:sz="0" w:space="0" w:color="auto"/>
        <w:right w:val="none" w:sz="0" w:space="0" w:color="auto"/>
      </w:divBdr>
      <w:divsChild>
        <w:div w:id="421993943">
          <w:marLeft w:val="0"/>
          <w:marRight w:val="0"/>
          <w:marTop w:val="0"/>
          <w:marBottom w:val="0"/>
          <w:divBdr>
            <w:top w:val="none" w:sz="0" w:space="0" w:color="auto"/>
            <w:left w:val="none" w:sz="0" w:space="0" w:color="auto"/>
            <w:bottom w:val="none" w:sz="0" w:space="0" w:color="auto"/>
            <w:right w:val="none" w:sz="0" w:space="0" w:color="auto"/>
          </w:divBdr>
          <w:divsChild>
            <w:div w:id="289213025">
              <w:marLeft w:val="0"/>
              <w:marRight w:val="0"/>
              <w:marTop w:val="0"/>
              <w:marBottom w:val="150"/>
              <w:divBdr>
                <w:top w:val="none" w:sz="0" w:space="0" w:color="auto"/>
                <w:left w:val="none" w:sz="0" w:space="0" w:color="auto"/>
                <w:bottom w:val="none" w:sz="0" w:space="0" w:color="auto"/>
                <w:right w:val="none" w:sz="0" w:space="0" w:color="auto"/>
              </w:divBdr>
              <w:divsChild>
                <w:div w:id="1444619237">
                  <w:marLeft w:val="0"/>
                  <w:marRight w:val="0"/>
                  <w:marTop w:val="0"/>
                  <w:marBottom w:val="0"/>
                  <w:divBdr>
                    <w:top w:val="none" w:sz="0" w:space="0" w:color="auto"/>
                    <w:left w:val="none" w:sz="0" w:space="0" w:color="auto"/>
                    <w:bottom w:val="none" w:sz="0" w:space="0" w:color="auto"/>
                    <w:right w:val="none" w:sz="0" w:space="0" w:color="auto"/>
                  </w:divBdr>
                </w:div>
              </w:divsChild>
            </w:div>
            <w:div w:id="459803261">
              <w:marLeft w:val="0"/>
              <w:marRight w:val="0"/>
              <w:marTop w:val="0"/>
              <w:marBottom w:val="150"/>
              <w:divBdr>
                <w:top w:val="none" w:sz="0" w:space="0" w:color="auto"/>
                <w:left w:val="none" w:sz="0" w:space="0" w:color="auto"/>
                <w:bottom w:val="none" w:sz="0" w:space="0" w:color="auto"/>
                <w:right w:val="none" w:sz="0" w:space="0" w:color="auto"/>
              </w:divBdr>
              <w:divsChild>
                <w:div w:id="335813321">
                  <w:marLeft w:val="0"/>
                  <w:marRight w:val="0"/>
                  <w:marTop w:val="0"/>
                  <w:marBottom w:val="0"/>
                  <w:divBdr>
                    <w:top w:val="none" w:sz="0" w:space="0" w:color="auto"/>
                    <w:left w:val="none" w:sz="0" w:space="0" w:color="auto"/>
                    <w:bottom w:val="none" w:sz="0" w:space="0" w:color="auto"/>
                    <w:right w:val="none" w:sz="0" w:space="0" w:color="auto"/>
                  </w:divBdr>
                </w:div>
              </w:divsChild>
            </w:div>
            <w:div w:id="792095092">
              <w:marLeft w:val="0"/>
              <w:marRight w:val="0"/>
              <w:marTop w:val="0"/>
              <w:marBottom w:val="150"/>
              <w:divBdr>
                <w:top w:val="none" w:sz="0" w:space="0" w:color="auto"/>
                <w:left w:val="none" w:sz="0" w:space="0" w:color="auto"/>
                <w:bottom w:val="none" w:sz="0" w:space="0" w:color="auto"/>
                <w:right w:val="none" w:sz="0" w:space="0" w:color="auto"/>
              </w:divBdr>
              <w:divsChild>
                <w:div w:id="1013874087">
                  <w:marLeft w:val="0"/>
                  <w:marRight w:val="0"/>
                  <w:marTop w:val="0"/>
                  <w:marBottom w:val="150"/>
                  <w:divBdr>
                    <w:top w:val="none" w:sz="0" w:space="0" w:color="auto"/>
                    <w:left w:val="none" w:sz="0" w:space="0" w:color="auto"/>
                    <w:bottom w:val="none" w:sz="0" w:space="0" w:color="auto"/>
                    <w:right w:val="none" w:sz="0" w:space="0" w:color="auto"/>
                  </w:divBdr>
                </w:div>
              </w:divsChild>
            </w:div>
            <w:div w:id="851188317">
              <w:marLeft w:val="0"/>
              <w:marRight w:val="0"/>
              <w:marTop w:val="0"/>
              <w:marBottom w:val="150"/>
              <w:divBdr>
                <w:top w:val="none" w:sz="0" w:space="0" w:color="auto"/>
                <w:left w:val="none" w:sz="0" w:space="0" w:color="auto"/>
                <w:bottom w:val="none" w:sz="0" w:space="0" w:color="auto"/>
                <w:right w:val="none" w:sz="0" w:space="0" w:color="auto"/>
              </w:divBdr>
              <w:divsChild>
                <w:div w:id="1734498755">
                  <w:marLeft w:val="0"/>
                  <w:marRight w:val="0"/>
                  <w:marTop w:val="0"/>
                  <w:marBottom w:val="0"/>
                  <w:divBdr>
                    <w:top w:val="none" w:sz="0" w:space="0" w:color="auto"/>
                    <w:left w:val="none" w:sz="0" w:space="0" w:color="auto"/>
                    <w:bottom w:val="none" w:sz="0" w:space="0" w:color="auto"/>
                    <w:right w:val="none" w:sz="0" w:space="0" w:color="auto"/>
                  </w:divBdr>
                </w:div>
              </w:divsChild>
            </w:div>
            <w:div w:id="1445425197">
              <w:marLeft w:val="0"/>
              <w:marRight w:val="0"/>
              <w:marTop w:val="0"/>
              <w:marBottom w:val="150"/>
              <w:divBdr>
                <w:top w:val="none" w:sz="0" w:space="0" w:color="auto"/>
                <w:left w:val="none" w:sz="0" w:space="0" w:color="auto"/>
                <w:bottom w:val="none" w:sz="0" w:space="0" w:color="auto"/>
                <w:right w:val="none" w:sz="0" w:space="0" w:color="auto"/>
              </w:divBdr>
              <w:divsChild>
                <w:div w:id="2019890066">
                  <w:marLeft w:val="0"/>
                  <w:marRight w:val="0"/>
                  <w:marTop w:val="0"/>
                  <w:marBottom w:val="0"/>
                  <w:divBdr>
                    <w:top w:val="none" w:sz="0" w:space="0" w:color="auto"/>
                    <w:left w:val="none" w:sz="0" w:space="0" w:color="auto"/>
                    <w:bottom w:val="none" w:sz="0" w:space="0" w:color="auto"/>
                    <w:right w:val="none" w:sz="0" w:space="0" w:color="auto"/>
                  </w:divBdr>
                </w:div>
              </w:divsChild>
            </w:div>
            <w:div w:id="1845390107">
              <w:marLeft w:val="0"/>
              <w:marRight w:val="0"/>
              <w:marTop w:val="0"/>
              <w:marBottom w:val="150"/>
              <w:divBdr>
                <w:top w:val="none" w:sz="0" w:space="0" w:color="auto"/>
                <w:left w:val="none" w:sz="0" w:space="0" w:color="auto"/>
                <w:bottom w:val="none" w:sz="0" w:space="0" w:color="auto"/>
                <w:right w:val="none" w:sz="0" w:space="0" w:color="auto"/>
              </w:divBdr>
              <w:divsChild>
                <w:div w:id="9788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1998">
          <w:marLeft w:val="0"/>
          <w:marRight w:val="0"/>
          <w:marTop w:val="0"/>
          <w:marBottom w:val="0"/>
          <w:divBdr>
            <w:top w:val="none" w:sz="0" w:space="0" w:color="auto"/>
            <w:left w:val="none" w:sz="0" w:space="0" w:color="auto"/>
            <w:bottom w:val="none" w:sz="0" w:space="0" w:color="auto"/>
            <w:right w:val="none" w:sz="0" w:space="0" w:color="auto"/>
          </w:divBdr>
          <w:divsChild>
            <w:div w:id="127809786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54987892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12">
          <w:marLeft w:val="0"/>
          <w:marRight w:val="0"/>
          <w:marTop w:val="0"/>
          <w:marBottom w:val="150"/>
          <w:divBdr>
            <w:top w:val="none" w:sz="0" w:space="0" w:color="auto"/>
            <w:left w:val="none" w:sz="0" w:space="0" w:color="auto"/>
            <w:bottom w:val="none" w:sz="0" w:space="0" w:color="auto"/>
            <w:right w:val="none" w:sz="0" w:space="0" w:color="auto"/>
          </w:divBdr>
          <w:divsChild>
            <w:div w:id="440682800">
              <w:marLeft w:val="0"/>
              <w:marRight w:val="0"/>
              <w:marTop w:val="0"/>
              <w:marBottom w:val="0"/>
              <w:divBdr>
                <w:top w:val="none" w:sz="0" w:space="0" w:color="auto"/>
                <w:left w:val="none" w:sz="0" w:space="0" w:color="auto"/>
                <w:bottom w:val="none" w:sz="0" w:space="0" w:color="auto"/>
                <w:right w:val="none" w:sz="0" w:space="0" w:color="auto"/>
              </w:divBdr>
            </w:div>
          </w:divsChild>
        </w:div>
        <w:div w:id="135802394">
          <w:marLeft w:val="0"/>
          <w:marRight w:val="0"/>
          <w:marTop w:val="0"/>
          <w:marBottom w:val="150"/>
          <w:divBdr>
            <w:top w:val="none" w:sz="0" w:space="0" w:color="auto"/>
            <w:left w:val="none" w:sz="0" w:space="0" w:color="auto"/>
            <w:bottom w:val="none" w:sz="0" w:space="0" w:color="auto"/>
            <w:right w:val="none" w:sz="0" w:space="0" w:color="auto"/>
          </w:divBdr>
          <w:divsChild>
            <w:div w:id="1629362224">
              <w:marLeft w:val="0"/>
              <w:marRight w:val="0"/>
              <w:marTop w:val="0"/>
              <w:marBottom w:val="0"/>
              <w:divBdr>
                <w:top w:val="none" w:sz="0" w:space="0" w:color="auto"/>
                <w:left w:val="none" w:sz="0" w:space="0" w:color="auto"/>
                <w:bottom w:val="none" w:sz="0" w:space="0" w:color="auto"/>
                <w:right w:val="none" w:sz="0" w:space="0" w:color="auto"/>
              </w:divBdr>
            </w:div>
          </w:divsChild>
        </w:div>
        <w:div w:id="2023975060">
          <w:marLeft w:val="0"/>
          <w:marRight w:val="0"/>
          <w:marTop w:val="0"/>
          <w:marBottom w:val="150"/>
          <w:divBdr>
            <w:top w:val="none" w:sz="0" w:space="0" w:color="auto"/>
            <w:left w:val="none" w:sz="0" w:space="0" w:color="auto"/>
            <w:bottom w:val="none" w:sz="0" w:space="0" w:color="auto"/>
            <w:right w:val="none" w:sz="0" w:space="0" w:color="auto"/>
          </w:divBdr>
          <w:divsChild>
            <w:div w:id="717628071">
              <w:marLeft w:val="0"/>
              <w:marRight w:val="0"/>
              <w:marTop w:val="0"/>
              <w:marBottom w:val="0"/>
              <w:divBdr>
                <w:top w:val="none" w:sz="0" w:space="0" w:color="auto"/>
                <w:left w:val="none" w:sz="0" w:space="0" w:color="auto"/>
                <w:bottom w:val="none" w:sz="0" w:space="0" w:color="auto"/>
                <w:right w:val="none" w:sz="0" w:space="0" w:color="auto"/>
              </w:divBdr>
            </w:div>
          </w:divsChild>
        </w:div>
        <w:div w:id="648248820">
          <w:marLeft w:val="0"/>
          <w:marRight w:val="0"/>
          <w:marTop w:val="0"/>
          <w:marBottom w:val="150"/>
          <w:divBdr>
            <w:top w:val="none" w:sz="0" w:space="0" w:color="auto"/>
            <w:left w:val="none" w:sz="0" w:space="0" w:color="auto"/>
            <w:bottom w:val="none" w:sz="0" w:space="0" w:color="auto"/>
            <w:right w:val="none" w:sz="0" w:space="0" w:color="auto"/>
          </w:divBdr>
          <w:divsChild>
            <w:div w:id="1703558468">
              <w:marLeft w:val="0"/>
              <w:marRight w:val="0"/>
              <w:marTop w:val="0"/>
              <w:marBottom w:val="0"/>
              <w:divBdr>
                <w:top w:val="none" w:sz="0" w:space="0" w:color="auto"/>
                <w:left w:val="none" w:sz="0" w:space="0" w:color="auto"/>
                <w:bottom w:val="none" w:sz="0" w:space="0" w:color="auto"/>
                <w:right w:val="none" w:sz="0" w:space="0" w:color="auto"/>
              </w:divBdr>
              <w:divsChild>
                <w:div w:id="713119396">
                  <w:marLeft w:val="0"/>
                  <w:marRight w:val="0"/>
                  <w:marTop w:val="0"/>
                  <w:marBottom w:val="0"/>
                  <w:divBdr>
                    <w:top w:val="none" w:sz="0" w:space="0" w:color="auto"/>
                    <w:left w:val="none" w:sz="0" w:space="0" w:color="auto"/>
                    <w:bottom w:val="none" w:sz="0" w:space="0" w:color="auto"/>
                    <w:right w:val="none" w:sz="0" w:space="0" w:color="auto"/>
                  </w:divBdr>
                </w:div>
              </w:divsChild>
            </w:div>
            <w:div w:id="1975674161">
              <w:marLeft w:val="0"/>
              <w:marRight w:val="0"/>
              <w:marTop w:val="0"/>
              <w:marBottom w:val="300"/>
              <w:divBdr>
                <w:top w:val="none" w:sz="0" w:space="0" w:color="auto"/>
                <w:left w:val="none" w:sz="0" w:space="0" w:color="auto"/>
                <w:bottom w:val="none" w:sz="0" w:space="0" w:color="auto"/>
                <w:right w:val="none" w:sz="0" w:space="0" w:color="auto"/>
              </w:divBdr>
            </w:div>
          </w:divsChild>
        </w:div>
        <w:div w:id="1190794728">
          <w:marLeft w:val="0"/>
          <w:marRight w:val="0"/>
          <w:marTop w:val="0"/>
          <w:marBottom w:val="150"/>
          <w:divBdr>
            <w:top w:val="none" w:sz="0" w:space="0" w:color="auto"/>
            <w:left w:val="none" w:sz="0" w:space="0" w:color="auto"/>
            <w:bottom w:val="none" w:sz="0" w:space="0" w:color="auto"/>
            <w:right w:val="none" w:sz="0" w:space="0" w:color="auto"/>
          </w:divBdr>
          <w:divsChild>
            <w:div w:id="471098557">
              <w:marLeft w:val="0"/>
              <w:marRight w:val="0"/>
              <w:marTop w:val="0"/>
              <w:marBottom w:val="0"/>
              <w:divBdr>
                <w:top w:val="none" w:sz="0" w:space="0" w:color="auto"/>
                <w:left w:val="none" w:sz="0" w:space="0" w:color="auto"/>
                <w:bottom w:val="none" w:sz="0" w:space="0" w:color="auto"/>
                <w:right w:val="none" w:sz="0" w:space="0" w:color="auto"/>
              </w:divBdr>
            </w:div>
          </w:divsChild>
        </w:div>
        <w:div w:id="716898757">
          <w:marLeft w:val="0"/>
          <w:marRight w:val="0"/>
          <w:marTop w:val="0"/>
          <w:marBottom w:val="150"/>
          <w:divBdr>
            <w:top w:val="none" w:sz="0" w:space="0" w:color="auto"/>
            <w:left w:val="none" w:sz="0" w:space="0" w:color="auto"/>
            <w:bottom w:val="none" w:sz="0" w:space="0" w:color="auto"/>
            <w:right w:val="none" w:sz="0" w:space="0" w:color="auto"/>
          </w:divBdr>
          <w:divsChild>
            <w:div w:id="205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1722">
      <w:bodyDiv w:val="1"/>
      <w:marLeft w:val="0"/>
      <w:marRight w:val="0"/>
      <w:marTop w:val="0"/>
      <w:marBottom w:val="0"/>
      <w:divBdr>
        <w:top w:val="none" w:sz="0" w:space="0" w:color="auto"/>
        <w:left w:val="none" w:sz="0" w:space="0" w:color="auto"/>
        <w:bottom w:val="none" w:sz="0" w:space="0" w:color="auto"/>
        <w:right w:val="none" w:sz="0" w:space="0" w:color="auto"/>
      </w:divBdr>
      <w:divsChild>
        <w:div w:id="974796235">
          <w:marLeft w:val="0"/>
          <w:marRight w:val="0"/>
          <w:marTop w:val="0"/>
          <w:marBottom w:val="150"/>
          <w:divBdr>
            <w:top w:val="none" w:sz="0" w:space="0" w:color="auto"/>
            <w:left w:val="none" w:sz="0" w:space="0" w:color="auto"/>
            <w:bottom w:val="none" w:sz="0" w:space="0" w:color="auto"/>
            <w:right w:val="none" w:sz="0" w:space="0" w:color="auto"/>
          </w:divBdr>
          <w:divsChild>
            <w:div w:id="1367221796">
              <w:marLeft w:val="0"/>
              <w:marRight w:val="0"/>
              <w:marTop w:val="0"/>
              <w:marBottom w:val="0"/>
              <w:divBdr>
                <w:top w:val="none" w:sz="0" w:space="0" w:color="auto"/>
                <w:left w:val="none" w:sz="0" w:space="0" w:color="auto"/>
                <w:bottom w:val="none" w:sz="0" w:space="0" w:color="auto"/>
                <w:right w:val="none" w:sz="0" w:space="0" w:color="auto"/>
              </w:divBdr>
            </w:div>
          </w:divsChild>
        </w:div>
        <w:div w:id="775948049">
          <w:marLeft w:val="0"/>
          <w:marRight w:val="0"/>
          <w:marTop w:val="0"/>
          <w:marBottom w:val="150"/>
          <w:divBdr>
            <w:top w:val="none" w:sz="0" w:space="0" w:color="auto"/>
            <w:left w:val="none" w:sz="0" w:space="0" w:color="auto"/>
            <w:bottom w:val="none" w:sz="0" w:space="0" w:color="auto"/>
            <w:right w:val="none" w:sz="0" w:space="0" w:color="auto"/>
          </w:divBdr>
          <w:divsChild>
            <w:div w:id="1415471966">
              <w:marLeft w:val="0"/>
              <w:marRight w:val="0"/>
              <w:marTop w:val="0"/>
              <w:marBottom w:val="0"/>
              <w:divBdr>
                <w:top w:val="none" w:sz="0" w:space="0" w:color="auto"/>
                <w:left w:val="none" w:sz="0" w:space="0" w:color="auto"/>
                <w:bottom w:val="none" w:sz="0" w:space="0" w:color="auto"/>
                <w:right w:val="none" w:sz="0" w:space="0" w:color="auto"/>
              </w:divBdr>
            </w:div>
          </w:divsChild>
        </w:div>
        <w:div w:id="291719354">
          <w:marLeft w:val="0"/>
          <w:marRight w:val="0"/>
          <w:marTop w:val="0"/>
          <w:marBottom w:val="150"/>
          <w:divBdr>
            <w:top w:val="none" w:sz="0" w:space="0" w:color="auto"/>
            <w:left w:val="none" w:sz="0" w:space="0" w:color="auto"/>
            <w:bottom w:val="none" w:sz="0" w:space="0" w:color="auto"/>
            <w:right w:val="none" w:sz="0" w:space="0" w:color="auto"/>
          </w:divBdr>
          <w:divsChild>
            <w:div w:id="383796102">
              <w:marLeft w:val="0"/>
              <w:marRight w:val="0"/>
              <w:marTop w:val="0"/>
              <w:marBottom w:val="0"/>
              <w:divBdr>
                <w:top w:val="none" w:sz="0" w:space="0" w:color="auto"/>
                <w:left w:val="none" w:sz="0" w:space="0" w:color="auto"/>
                <w:bottom w:val="none" w:sz="0" w:space="0" w:color="auto"/>
                <w:right w:val="none" w:sz="0" w:space="0" w:color="auto"/>
              </w:divBdr>
            </w:div>
          </w:divsChild>
        </w:div>
        <w:div w:id="1746105560">
          <w:marLeft w:val="0"/>
          <w:marRight w:val="0"/>
          <w:marTop w:val="0"/>
          <w:marBottom w:val="150"/>
          <w:divBdr>
            <w:top w:val="none" w:sz="0" w:space="0" w:color="auto"/>
            <w:left w:val="none" w:sz="0" w:space="0" w:color="auto"/>
            <w:bottom w:val="none" w:sz="0" w:space="0" w:color="auto"/>
            <w:right w:val="none" w:sz="0" w:space="0" w:color="auto"/>
          </w:divBdr>
          <w:divsChild>
            <w:div w:id="774524566">
              <w:marLeft w:val="0"/>
              <w:marRight w:val="0"/>
              <w:marTop w:val="0"/>
              <w:marBottom w:val="0"/>
              <w:divBdr>
                <w:top w:val="none" w:sz="0" w:space="0" w:color="auto"/>
                <w:left w:val="none" w:sz="0" w:space="0" w:color="auto"/>
                <w:bottom w:val="none" w:sz="0" w:space="0" w:color="auto"/>
                <w:right w:val="none" w:sz="0" w:space="0" w:color="auto"/>
              </w:divBdr>
            </w:div>
          </w:divsChild>
        </w:div>
        <w:div w:id="1921940004">
          <w:marLeft w:val="0"/>
          <w:marRight w:val="0"/>
          <w:marTop w:val="0"/>
          <w:marBottom w:val="150"/>
          <w:divBdr>
            <w:top w:val="none" w:sz="0" w:space="0" w:color="auto"/>
            <w:left w:val="none" w:sz="0" w:space="0" w:color="auto"/>
            <w:bottom w:val="none" w:sz="0" w:space="0" w:color="auto"/>
            <w:right w:val="none" w:sz="0" w:space="0" w:color="auto"/>
          </w:divBdr>
          <w:divsChild>
            <w:div w:id="728302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4166284">
      <w:bodyDiv w:val="1"/>
      <w:marLeft w:val="0"/>
      <w:marRight w:val="0"/>
      <w:marTop w:val="0"/>
      <w:marBottom w:val="0"/>
      <w:divBdr>
        <w:top w:val="none" w:sz="0" w:space="0" w:color="auto"/>
        <w:left w:val="none" w:sz="0" w:space="0" w:color="auto"/>
        <w:bottom w:val="none" w:sz="0" w:space="0" w:color="auto"/>
        <w:right w:val="none" w:sz="0" w:space="0" w:color="auto"/>
      </w:divBdr>
      <w:divsChild>
        <w:div w:id="680087207">
          <w:marLeft w:val="0"/>
          <w:marRight w:val="0"/>
          <w:marTop w:val="0"/>
          <w:marBottom w:val="150"/>
          <w:divBdr>
            <w:top w:val="none" w:sz="0" w:space="0" w:color="auto"/>
            <w:left w:val="none" w:sz="0" w:space="0" w:color="auto"/>
            <w:bottom w:val="none" w:sz="0" w:space="0" w:color="auto"/>
            <w:right w:val="none" w:sz="0" w:space="0" w:color="auto"/>
          </w:divBdr>
          <w:divsChild>
            <w:div w:id="1343893391">
              <w:marLeft w:val="0"/>
              <w:marRight w:val="0"/>
              <w:marTop w:val="0"/>
              <w:marBottom w:val="0"/>
              <w:divBdr>
                <w:top w:val="none" w:sz="0" w:space="0" w:color="auto"/>
                <w:left w:val="none" w:sz="0" w:space="0" w:color="auto"/>
                <w:bottom w:val="none" w:sz="0" w:space="0" w:color="auto"/>
                <w:right w:val="none" w:sz="0" w:space="0" w:color="auto"/>
              </w:divBdr>
            </w:div>
          </w:divsChild>
        </w:div>
        <w:div w:id="1132481748">
          <w:marLeft w:val="0"/>
          <w:marRight w:val="0"/>
          <w:marTop w:val="0"/>
          <w:marBottom w:val="150"/>
          <w:divBdr>
            <w:top w:val="none" w:sz="0" w:space="0" w:color="auto"/>
            <w:left w:val="none" w:sz="0" w:space="0" w:color="auto"/>
            <w:bottom w:val="none" w:sz="0" w:space="0" w:color="auto"/>
            <w:right w:val="none" w:sz="0" w:space="0" w:color="auto"/>
          </w:divBdr>
          <w:divsChild>
            <w:div w:id="1948535114">
              <w:marLeft w:val="0"/>
              <w:marRight w:val="0"/>
              <w:marTop w:val="0"/>
              <w:marBottom w:val="0"/>
              <w:divBdr>
                <w:top w:val="none" w:sz="0" w:space="0" w:color="auto"/>
                <w:left w:val="none" w:sz="0" w:space="0" w:color="auto"/>
                <w:bottom w:val="none" w:sz="0" w:space="0" w:color="auto"/>
                <w:right w:val="none" w:sz="0" w:space="0" w:color="auto"/>
              </w:divBdr>
            </w:div>
          </w:divsChild>
        </w:div>
        <w:div w:id="353073886">
          <w:marLeft w:val="0"/>
          <w:marRight w:val="0"/>
          <w:marTop w:val="0"/>
          <w:marBottom w:val="150"/>
          <w:divBdr>
            <w:top w:val="none" w:sz="0" w:space="0" w:color="auto"/>
            <w:left w:val="none" w:sz="0" w:space="0" w:color="auto"/>
            <w:bottom w:val="none" w:sz="0" w:space="0" w:color="auto"/>
            <w:right w:val="none" w:sz="0" w:space="0" w:color="auto"/>
          </w:divBdr>
          <w:divsChild>
            <w:div w:id="2141805328">
              <w:marLeft w:val="0"/>
              <w:marRight w:val="0"/>
              <w:marTop w:val="0"/>
              <w:marBottom w:val="0"/>
              <w:divBdr>
                <w:top w:val="none" w:sz="0" w:space="0" w:color="auto"/>
                <w:left w:val="none" w:sz="0" w:space="0" w:color="auto"/>
                <w:bottom w:val="none" w:sz="0" w:space="0" w:color="auto"/>
                <w:right w:val="none" w:sz="0" w:space="0" w:color="auto"/>
              </w:divBdr>
            </w:div>
          </w:divsChild>
        </w:div>
        <w:div w:id="412896644">
          <w:marLeft w:val="0"/>
          <w:marRight w:val="0"/>
          <w:marTop w:val="0"/>
          <w:marBottom w:val="150"/>
          <w:divBdr>
            <w:top w:val="none" w:sz="0" w:space="0" w:color="auto"/>
            <w:left w:val="none" w:sz="0" w:space="0" w:color="auto"/>
            <w:bottom w:val="none" w:sz="0" w:space="0" w:color="auto"/>
            <w:right w:val="none" w:sz="0" w:space="0" w:color="auto"/>
          </w:divBdr>
          <w:divsChild>
            <w:div w:id="1043795221">
              <w:marLeft w:val="0"/>
              <w:marRight w:val="0"/>
              <w:marTop w:val="0"/>
              <w:marBottom w:val="300"/>
              <w:divBdr>
                <w:top w:val="none" w:sz="0" w:space="0" w:color="auto"/>
                <w:left w:val="none" w:sz="0" w:space="0" w:color="auto"/>
                <w:bottom w:val="none" w:sz="0" w:space="0" w:color="auto"/>
                <w:right w:val="none" w:sz="0" w:space="0" w:color="auto"/>
              </w:divBdr>
            </w:div>
            <w:div w:id="1135180219">
              <w:marLeft w:val="0"/>
              <w:marRight w:val="0"/>
              <w:marTop w:val="0"/>
              <w:marBottom w:val="0"/>
              <w:divBdr>
                <w:top w:val="none" w:sz="0" w:space="0" w:color="auto"/>
                <w:left w:val="none" w:sz="0" w:space="0" w:color="auto"/>
                <w:bottom w:val="none" w:sz="0" w:space="0" w:color="auto"/>
                <w:right w:val="none" w:sz="0" w:space="0" w:color="auto"/>
              </w:divBdr>
              <w:divsChild>
                <w:div w:id="18498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00083">
          <w:marLeft w:val="0"/>
          <w:marRight w:val="0"/>
          <w:marTop w:val="0"/>
          <w:marBottom w:val="150"/>
          <w:divBdr>
            <w:top w:val="none" w:sz="0" w:space="0" w:color="auto"/>
            <w:left w:val="none" w:sz="0" w:space="0" w:color="auto"/>
            <w:bottom w:val="none" w:sz="0" w:space="0" w:color="auto"/>
            <w:right w:val="none" w:sz="0" w:space="0" w:color="auto"/>
          </w:divBdr>
          <w:divsChild>
            <w:div w:id="17583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88432">
      <w:bodyDiv w:val="1"/>
      <w:marLeft w:val="0"/>
      <w:marRight w:val="0"/>
      <w:marTop w:val="0"/>
      <w:marBottom w:val="0"/>
      <w:divBdr>
        <w:top w:val="none" w:sz="0" w:space="0" w:color="auto"/>
        <w:left w:val="none" w:sz="0" w:space="0" w:color="auto"/>
        <w:bottom w:val="none" w:sz="0" w:space="0" w:color="auto"/>
        <w:right w:val="none" w:sz="0" w:space="0" w:color="auto"/>
      </w:divBdr>
      <w:divsChild>
        <w:div w:id="1221405257">
          <w:marLeft w:val="0"/>
          <w:marRight w:val="0"/>
          <w:marTop w:val="0"/>
          <w:marBottom w:val="0"/>
          <w:divBdr>
            <w:top w:val="none" w:sz="0" w:space="0" w:color="auto"/>
            <w:left w:val="none" w:sz="0" w:space="0" w:color="auto"/>
            <w:bottom w:val="none" w:sz="0" w:space="0" w:color="auto"/>
            <w:right w:val="none" w:sz="0" w:space="0" w:color="auto"/>
          </w:divBdr>
          <w:divsChild>
            <w:div w:id="698050245">
              <w:marLeft w:val="0"/>
              <w:marRight w:val="0"/>
              <w:marTop w:val="0"/>
              <w:marBottom w:val="750"/>
              <w:divBdr>
                <w:top w:val="none" w:sz="0" w:space="0" w:color="auto"/>
                <w:left w:val="none" w:sz="0" w:space="0" w:color="auto"/>
                <w:bottom w:val="none" w:sz="0" w:space="0" w:color="auto"/>
                <w:right w:val="none" w:sz="0" w:space="0" w:color="auto"/>
              </w:divBdr>
            </w:div>
          </w:divsChild>
        </w:div>
        <w:div w:id="2055156606">
          <w:marLeft w:val="0"/>
          <w:marRight w:val="0"/>
          <w:marTop w:val="0"/>
          <w:marBottom w:val="0"/>
          <w:divBdr>
            <w:top w:val="none" w:sz="0" w:space="0" w:color="auto"/>
            <w:left w:val="none" w:sz="0" w:space="0" w:color="auto"/>
            <w:bottom w:val="none" w:sz="0" w:space="0" w:color="auto"/>
            <w:right w:val="none" w:sz="0" w:space="0" w:color="auto"/>
          </w:divBdr>
          <w:divsChild>
            <w:div w:id="222301515">
              <w:marLeft w:val="0"/>
              <w:marRight w:val="0"/>
              <w:marTop w:val="0"/>
              <w:marBottom w:val="150"/>
              <w:divBdr>
                <w:top w:val="none" w:sz="0" w:space="0" w:color="auto"/>
                <w:left w:val="none" w:sz="0" w:space="0" w:color="auto"/>
                <w:bottom w:val="none" w:sz="0" w:space="0" w:color="auto"/>
                <w:right w:val="none" w:sz="0" w:space="0" w:color="auto"/>
              </w:divBdr>
              <w:divsChild>
                <w:div w:id="1244995129">
                  <w:marLeft w:val="0"/>
                  <w:marRight w:val="0"/>
                  <w:marTop w:val="0"/>
                  <w:marBottom w:val="0"/>
                  <w:divBdr>
                    <w:top w:val="none" w:sz="0" w:space="0" w:color="auto"/>
                    <w:left w:val="none" w:sz="0" w:space="0" w:color="auto"/>
                    <w:bottom w:val="none" w:sz="0" w:space="0" w:color="auto"/>
                    <w:right w:val="none" w:sz="0" w:space="0" w:color="auto"/>
                  </w:divBdr>
                </w:div>
              </w:divsChild>
            </w:div>
            <w:div w:id="345324995">
              <w:marLeft w:val="0"/>
              <w:marRight w:val="0"/>
              <w:marTop w:val="0"/>
              <w:marBottom w:val="150"/>
              <w:divBdr>
                <w:top w:val="none" w:sz="0" w:space="0" w:color="auto"/>
                <w:left w:val="none" w:sz="0" w:space="0" w:color="auto"/>
                <w:bottom w:val="none" w:sz="0" w:space="0" w:color="auto"/>
                <w:right w:val="none" w:sz="0" w:space="0" w:color="auto"/>
              </w:divBdr>
              <w:divsChild>
                <w:div w:id="353383405">
                  <w:marLeft w:val="0"/>
                  <w:marRight w:val="0"/>
                  <w:marTop w:val="0"/>
                  <w:marBottom w:val="0"/>
                  <w:divBdr>
                    <w:top w:val="none" w:sz="0" w:space="0" w:color="auto"/>
                    <w:left w:val="none" w:sz="0" w:space="0" w:color="auto"/>
                    <w:bottom w:val="none" w:sz="0" w:space="0" w:color="auto"/>
                    <w:right w:val="none" w:sz="0" w:space="0" w:color="auto"/>
                  </w:divBdr>
                </w:div>
                <w:div w:id="1272670069">
                  <w:marLeft w:val="0"/>
                  <w:marRight w:val="0"/>
                  <w:marTop w:val="0"/>
                  <w:marBottom w:val="0"/>
                  <w:divBdr>
                    <w:top w:val="none" w:sz="0" w:space="0" w:color="auto"/>
                    <w:left w:val="none" w:sz="0" w:space="0" w:color="auto"/>
                    <w:bottom w:val="none" w:sz="0" w:space="0" w:color="auto"/>
                    <w:right w:val="none" w:sz="0" w:space="0" w:color="auto"/>
                  </w:divBdr>
                </w:div>
              </w:divsChild>
            </w:div>
            <w:div w:id="693580821">
              <w:marLeft w:val="0"/>
              <w:marRight w:val="0"/>
              <w:marTop w:val="0"/>
              <w:marBottom w:val="150"/>
              <w:divBdr>
                <w:top w:val="none" w:sz="0" w:space="0" w:color="auto"/>
                <w:left w:val="none" w:sz="0" w:space="0" w:color="auto"/>
                <w:bottom w:val="none" w:sz="0" w:space="0" w:color="auto"/>
                <w:right w:val="none" w:sz="0" w:space="0" w:color="auto"/>
              </w:divBdr>
              <w:divsChild>
                <w:div w:id="209659110">
                  <w:marLeft w:val="0"/>
                  <w:marRight w:val="0"/>
                  <w:marTop w:val="0"/>
                  <w:marBottom w:val="300"/>
                  <w:divBdr>
                    <w:top w:val="none" w:sz="0" w:space="0" w:color="auto"/>
                    <w:left w:val="none" w:sz="0" w:space="0" w:color="auto"/>
                    <w:bottom w:val="none" w:sz="0" w:space="0" w:color="auto"/>
                    <w:right w:val="none" w:sz="0" w:space="0" w:color="auto"/>
                  </w:divBdr>
                </w:div>
                <w:div w:id="2044472603">
                  <w:marLeft w:val="0"/>
                  <w:marRight w:val="0"/>
                  <w:marTop w:val="0"/>
                  <w:marBottom w:val="0"/>
                  <w:divBdr>
                    <w:top w:val="none" w:sz="0" w:space="0" w:color="auto"/>
                    <w:left w:val="none" w:sz="0" w:space="0" w:color="auto"/>
                    <w:bottom w:val="none" w:sz="0" w:space="0" w:color="auto"/>
                    <w:right w:val="none" w:sz="0" w:space="0" w:color="auto"/>
                  </w:divBdr>
                  <w:divsChild>
                    <w:div w:id="238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454">
              <w:marLeft w:val="0"/>
              <w:marRight w:val="0"/>
              <w:marTop w:val="0"/>
              <w:marBottom w:val="150"/>
              <w:divBdr>
                <w:top w:val="none" w:sz="0" w:space="0" w:color="auto"/>
                <w:left w:val="none" w:sz="0" w:space="0" w:color="auto"/>
                <w:bottom w:val="none" w:sz="0" w:space="0" w:color="auto"/>
                <w:right w:val="none" w:sz="0" w:space="0" w:color="auto"/>
              </w:divBdr>
              <w:divsChild>
                <w:div w:id="319046909">
                  <w:marLeft w:val="0"/>
                  <w:marRight w:val="0"/>
                  <w:marTop w:val="0"/>
                  <w:marBottom w:val="0"/>
                  <w:divBdr>
                    <w:top w:val="none" w:sz="0" w:space="0" w:color="auto"/>
                    <w:left w:val="none" w:sz="0" w:space="0" w:color="auto"/>
                    <w:bottom w:val="none" w:sz="0" w:space="0" w:color="auto"/>
                    <w:right w:val="none" w:sz="0" w:space="0" w:color="auto"/>
                  </w:divBdr>
                </w:div>
              </w:divsChild>
            </w:div>
            <w:div w:id="2064088413">
              <w:marLeft w:val="0"/>
              <w:marRight w:val="0"/>
              <w:marTop w:val="0"/>
              <w:marBottom w:val="150"/>
              <w:divBdr>
                <w:top w:val="none" w:sz="0" w:space="0" w:color="auto"/>
                <w:left w:val="none" w:sz="0" w:space="0" w:color="auto"/>
                <w:bottom w:val="none" w:sz="0" w:space="0" w:color="auto"/>
                <w:right w:val="none" w:sz="0" w:space="0" w:color="auto"/>
              </w:divBdr>
              <w:divsChild>
                <w:div w:id="292296882">
                  <w:marLeft w:val="0"/>
                  <w:marRight w:val="0"/>
                  <w:marTop w:val="0"/>
                  <w:marBottom w:val="0"/>
                  <w:divBdr>
                    <w:top w:val="none" w:sz="0" w:space="0" w:color="auto"/>
                    <w:left w:val="none" w:sz="0" w:space="0" w:color="auto"/>
                    <w:bottom w:val="none" w:sz="0" w:space="0" w:color="auto"/>
                    <w:right w:val="none" w:sz="0" w:space="0" w:color="auto"/>
                  </w:divBdr>
                </w:div>
              </w:divsChild>
            </w:div>
            <w:div w:id="2094932846">
              <w:marLeft w:val="0"/>
              <w:marRight w:val="0"/>
              <w:marTop w:val="0"/>
              <w:marBottom w:val="150"/>
              <w:divBdr>
                <w:top w:val="none" w:sz="0" w:space="0" w:color="auto"/>
                <w:left w:val="none" w:sz="0" w:space="0" w:color="auto"/>
                <w:bottom w:val="none" w:sz="0" w:space="0" w:color="auto"/>
                <w:right w:val="none" w:sz="0" w:space="0" w:color="auto"/>
              </w:divBdr>
              <w:divsChild>
                <w:div w:id="6201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rhp.nl/static/media-generated/Tomaat%20met%20zinkgebrek-750-0.jp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hp.nl/static/media-generated/boriumovermaat%20bij%20kerstster-750-0.jpg" TargetMode="External"/><Relationship Id="rId7" Type="http://schemas.openxmlformats.org/officeDocument/2006/relationships/webSettings" Target="webSettings.xml"/><Relationship Id="rId12" Type="http://schemas.openxmlformats.org/officeDocument/2006/relationships/hyperlink" Target="https://www.rhp.nl/static/media-generated/Focus%20op%20voedingselementen%20-%20ijzer-750-0.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hp.nl/static/media-generated/Mangaanovermaat%20Geranium-(1)-750-0.jp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hp.nl/nl/voedingselementen" TargetMode="External"/><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rhp.nl/static/media-generated/Foto%201%20molybdeen%20kool-750-0.JPG"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rhp.nl/static/media-generated/Mangaangebrek%20Gerbera%20-%20zwarte%20achtergrond-(1)-750-0.JPG" TargetMode="External"/><Relationship Id="rId22"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12" ma:contentTypeDescription="Een nieuw document maken." ma:contentTypeScope="" ma:versionID="cadc1f5828b1aae1a0a0ac51fc8484f6">
  <xsd:schema xmlns:xsd="http://www.w3.org/2001/XMLSchema" xmlns:xs="http://www.w3.org/2001/XMLSchema" xmlns:p="http://schemas.microsoft.com/office/2006/metadata/properties" xmlns:ns2="2cb1c85b-b197-48cd-8bb1-fe9e9ee0096b" xmlns:ns3="414a8a67-acf6-4b09-bb49-f84330b442d7" targetNamespace="http://schemas.microsoft.com/office/2006/metadata/properties" ma:root="true" ma:fieldsID="8015699f6b83f34b4be5927a42fc5378" ns2:_="" ns3:_="">
    <xsd:import namespace="2cb1c85b-b197-48cd-8bb1-fe9e9ee0096b"/>
    <xsd:import namespace="414a8a67-acf6-4b09-bb49-f84330b442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c6a8442-1569-46a6-a14f-f23e9ec9d8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4a8a67-acf6-4b09-bb49-f84330b442d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48ea8ce-d6d7-4c67-93d5-dcdb41321123}" ma:internalName="TaxCatchAll" ma:showField="CatchAllData" ma:web="5ad07612-1080-49cf-8fb2-28e7c3022d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b1c85b-b197-48cd-8bb1-fe9e9ee0096b">
      <Terms xmlns="http://schemas.microsoft.com/office/infopath/2007/PartnerControls"/>
    </lcf76f155ced4ddcb4097134ff3c332f>
    <TaxCatchAll xmlns="414a8a67-acf6-4b09-bb49-f84330b442d7" xsi:nil="true"/>
  </documentManagement>
</p:properties>
</file>

<file path=customXml/itemProps1.xml><?xml version="1.0" encoding="utf-8"?>
<ds:datastoreItem xmlns:ds="http://schemas.openxmlformats.org/officeDocument/2006/customXml" ds:itemID="{514A14AC-946C-4649-882E-419345D02562}"/>
</file>

<file path=customXml/itemProps2.xml><?xml version="1.0" encoding="utf-8"?>
<ds:datastoreItem xmlns:ds="http://schemas.openxmlformats.org/officeDocument/2006/customXml" ds:itemID="{0BDCC711-D890-492B-8BE9-DE8F748D06A7}">
  <ds:schemaRefs>
    <ds:schemaRef ds:uri="http://schemas.microsoft.com/sharepoint/v3/contenttype/forms"/>
  </ds:schemaRefs>
</ds:datastoreItem>
</file>

<file path=customXml/itemProps3.xml><?xml version="1.0" encoding="utf-8"?>
<ds:datastoreItem xmlns:ds="http://schemas.openxmlformats.org/officeDocument/2006/customXml" ds:itemID="{B2E8A0EF-C1BD-46E7-B3B2-C822BB19CEA0}">
  <ds:schemaRefs>
    <ds:schemaRef ds:uri="http://schemas.openxmlformats.org/package/2006/metadata/core-properties"/>
    <ds:schemaRef ds:uri="http://www.w3.org/XML/1998/namespace"/>
    <ds:schemaRef ds:uri="915d7cad-3e71-4cea-95bb-ac32222adf06"/>
    <ds:schemaRef ds:uri="http://purl.org/dc/terms/"/>
    <ds:schemaRef ds:uri="http://purl.org/dc/dcmitype/"/>
    <ds:schemaRef ds:uri="http://purl.org/dc/elements/1.1/"/>
    <ds:schemaRef ds:uri="82ac19c3-1cff-4f70-a585-2de21a3866ce"/>
    <ds:schemaRef ds:uri="http://schemas.microsoft.com/office/2006/documentManagement/typ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8</Pages>
  <Words>1955</Words>
  <Characters>10757</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Zone college</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Nienhuis</dc:creator>
  <cp:keywords/>
  <dc:description/>
  <cp:lastModifiedBy>Ben Nienhuis</cp:lastModifiedBy>
  <cp:revision>5</cp:revision>
  <dcterms:created xsi:type="dcterms:W3CDTF">2022-09-14T12:30:00Z</dcterms:created>
  <dcterms:modified xsi:type="dcterms:W3CDTF">2022-09-19T13:48:00Z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0x010100F4FEFE2E46C86D4A9898CCC49B418B36</vt:lpwstr>
  </property>
</Properties>
</file>